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CB6065" w14:textId="77777777" w:rsidR="00F40C5B" w:rsidRDefault="00403B34">
      <w:pPr>
        <w:pStyle w:val="papertitle"/>
        <w:spacing w:after="0" w:line="276" w:lineRule="auto"/>
      </w:pPr>
      <w:r>
        <w:rPr>
          <w:b/>
          <w:bCs/>
        </w:rPr>
        <w:t>PaperTitle(24 pt, Bold, Title Case)</w:t>
      </w:r>
    </w:p>
    <w:p w14:paraId="4E3DB977" w14:textId="77777777" w:rsidR="00F40C5B" w:rsidRDefault="00F40C5B">
      <w:pPr>
        <w:pStyle w:val="papersubtitle"/>
        <w:spacing w:after="0" w:line="276" w:lineRule="auto"/>
        <w:rPr>
          <w:b/>
          <w:bCs/>
          <w:sz w:val="24"/>
          <w:szCs w:val="24"/>
        </w:rPr>
      </w:pPr>
    </w:p>
    <w:p w14:paraId="3100DB9B" w14:textId="77777777" w:rsidR="00F40C5B" w:rsidRDefault="00403B34">
      <w:pPr>
        <w:pStyle w:val="Author"/>
        <w:spacing w:before="0" w:after="0" w:line="276" w:lineRule="auto"/>
      </w:pPr>
      <w:r>
        <w:rPr>
          <w:b/>
          <w:bCs/>
          <w:sz w:val="32"/>
          <w:szCs w:val="32"/>
        </w:rPr>
        <w:t>Name of 1</w:t>
      </w:r>
      <w:r>
        <w:rPr>
          <w:b/>
          <w:bCs/>
          <w:sz w:val="32"/>
          <w:szCs w:val="32"/>
          <w:vertAlign w:val="superscript"/>
        </w:rPr>
        <w:t>st</w:t>
      </w:r>
      <w:r>
        <w:rPr>
          <w:b/>
          <w:bCs/>
          <w:sz w:val="32"/>
          <w:szCs w:val="32"/>
        </w:rPr>
        <w:t xml:space="preserve"> Author </w:t>
      </w:r>
      <w:r>
        <w:rPr>
          <w:b/>
          <w:bCs/>
          <w:sz w:val="32"/>
          <w:szCs w:val="32"/>
          <w:vertAlign w:val="superscript"/>
        </w:rPr>
        <w:t>1</w:t>
      </w:r>
      <w:r>
        <w:rPr>
          <w:b/>
          <w:bCs/>
          <w:sz w:val="32"/>
          <w:szCs w:val="32"/>
        </w:rPr>
        <w:t>, Name of 2</w:t>
      </w:r>
      <w:r>
        <w:rPr>
          <w:b/>
          <w:bCs/>
          <w:sz w:val="32"/>
          <w:szCs w:val="32"/>
          <w:vertAlign w:val="superscript"/>
        </w:rPr>
        <w:t>nd</w:t>
      </w:r>
      <w:r>
        <w:rPr>
          <w:b/>
          <w:bCs/>
          <w:sz w:val="32"/>
          <w:szCs w:val="32"/>
        </w:rPr>
        <w:t xml:space="preserve"> Author </w:t>
      </w:r>
      <w:r>
        <w:rPr>
          <w:b/>
          <w:bCs/>
          <w:sz w:val="32"/>
          <w:szCs w:val="32"/>
          <w:vertAlign w:val="superscript"/>
        </w:rPr>
        <w:t>2</w:t>
      </w:r>
      <w:r>
        <w:rPr>
          <w:b/>
          <w:bCs/>
          <w:sz w:val="32"/>
          <w:szCs w:val="32"/>
        </w:rPr>
        <w:t xml:space="preserve"> (16 pt, Bold, Title Case)</w:t>
      </w:r>
      <w:r>
        <w:rPr>
          <w:sz w:val="24"/>
          <w:szCs w:val="24"/>
        </w:rPr>
        <w:br/>
      </w:r>
    </w:p>
    <w:p w14:paraId="08F586D4" w14:textId="77777777" w:rsidR="00F40C5B" w:rsidRDefault="00403B34">
      <w:pPr>
        <w:pStyle w:val="Author"/>
        <w:spacing w:before="0" w:after="0" w:line="276" w:lineRule="auto"/>
      </w:pPr>
      <w:r>
        <w:rPr>
          <w:rFonts w:eastAsia="Times New Roman"/>
          <w:sz w:val="24"/>
          <w:szCs w:val="24"/>
          <w:vertAlign w:val="superscript"/>
        </w:rPr>
        <w:t>1</w:t>
      </w:r>
      <w:r>
        <w:rPr>
          <w:rFonts w:eastAsia="Times New Roman"/>
          <w:sz w:val="24"/>
          <w:szCs w:val="24"/>
        </w:rPr>
        <w:t xml:space="preserve"> Designation of 1</w:t>
      </w:r>
      <w:r>
        <w:rPr>
          <w:rFonts w:eastAsia="Times New Roman"/>
          <w:sz w:val="24"/>
          <w:szCs w:val="24"/>
          <w:vertAlign w:val="superscript"/>
        </w:rPr>
        <w:t>st</w:t>
      </w:r>
      <w:r>
        <w:rPr>
          <w:rFonts w:eastAsia="Times New Roman"/>
          <w:sz w:val="24"/>
          <w:szCs w:val="24"/>
        </w:rPr>
        <w:t xml:space="preserve"> Author, Name of Department of 1</w:t>
      </w:r>
      <w:r>
        <w:rPr>
          <w:rFonts w:eastAsia="Times New Roman"/>
          <w:sz w:val="24"/>
          <w:szCs w:val="24"/>
          <w:vertAlign w:val="superscript"/>
        </w:rPr>
        <w:t>st</w:t>
      </w:r>
      <w:r>
        <w:rPr>
          <w:rFonts w:eastAsia="Times New Roman"/>
          <w:sz w:val="24"/>
          <w:szCs w:val="24"/>
        </w:rPr>
        <w:t xml:space="preserve"> Author, Name of Organization of 1</w:t>
      </w:r>
      <w:r>
        <w:rPr>
          <w:rFonts w:eastAsia="Times New Roman"/>
          <w:sz w:val="24"/>
          <w:szCs w:val="24"/>
          <w:vertAlign w:val="superscript"/>
        </w:rPr>
        <w:t>st</w:t>
      </w:r>
      <w:r>
        <w:rPr>
          <w:rFonts w:eastAsia="Times New Roman"/>
          <w:sz w:val="24"/>
          <w:szCs w:val="24"/>
        </w:rPr>
        <w:t xml:space="preserve"> Author</w:t>
      </w:r>
      <w:r>
        <w:rPr>
          <w:sz w:val="24"/>
          <w:szCs w:val="24"/>
        </w:rPr>
        <w:br/>
      </w:r>
      <w:r>
        <w:rPr>
          <w:sz w:val="24"/>
          <w:szCs w:val="24"/>
          <w:vertAlign w:val="superscript"/>
        </w:rPr>
        <w:t>2</w:t>
      </w:r>
      <w:r>
        <w:rPr>
          <w:rFonts w:eastAsia="Times New Roman"/>
          <w:sz w:val="24"/>
          <w:szCs w:val="24"/>
        </w:rPr>
        <w:t>Designation of 2</w:t>
      </w:r>
      <w:r>
        <w:rPr>
          <w:rFonts w:eastAsia="Times New Roman"/>
          <w:sz w:val="24"/>
          <w:szCs w:val="24"/>
          <w:vertAlign w:val="superscript"/>
        </w:rPr>
        <w:t>nd</w:t>
      </w:r>
      <w:r>
        <w:rPr>
          <w:rFonts w:eastAsia="Times New Roman"/>
          <w:sz w:val="24"/>
          <w:szCs w:val="24"/>
        </w:rPr>
        <w:t xml:space="preserve"> Author, Name of Department of 2</w:t>
      </w:r>
      <w:r>
        <w:rPr>
          <w:rFonts w:eastAsia="Times New Roman"/>
          <w:sz w:val="24"/>
          <w:szCs w:val="24"/>
          <w:vertAlign w:val="superscript"/>
        </w:rPr>
        <w:t>nd</w:t>
      </w:r>
      <w:r>
        <w:rPr>
          <w:rFonts w:eastAsia="Times New Roman"/>
          <w:sz w:val="24"/>
          <w:szCs w:val="24"/>
        </w:rPr>
        <w:t xml:space="preserve"> Author, Name of Organization of 2</w:t>
      </w:r>
      <w:r>
        <w:rPr>
          <w:rFonts w:eastAsia="Times New Roman"/>
          <w:sz w:val="24"/>
          <w:szCs w:val="24"/>
          <w:vertAlign w:val="superscript"/>
        </w:rPr>
        <w:t>nd</w:t>
      </w:r>
      <w:r>
        <w:rPr>
          <w:rFonts w:eastAsia="Times New Roman"/>
          <w:sz w:val="24"/>
          <w:szCs w:val="24"/>
        </w:rPr>
        <w:t xml:space="preserve"> Author</w:t>
      </w:r>
    </w:p>
    <w:p w14:paraId="4E422B5C" w14:textId="77777777" w:rsidR="00F40C5B" w:rsidRDefault="00F40C5B">
      <w:pPr>
        <w:pStyle w:val="Author"/>
        <w:spacing w:before="0" w:after="0" w:line="276" w:lineRule="auto"/>
        <w:rPr>
          <w:rFonts w:eastAsia="Times New Roman"/>
          <w:i/>
          <w:sz w:val="24"/>
          <w:szCs w:val="24"/>
        </w:rPr>
      </w:pPr>
    </w:p>
    <w:p w14:paraId="5B86590A" w14:textId="77777777" w:rsidR="00F40C5B" w:rsidRDefault="00403B34">
      <w:pPr>
        <w:pStyle w:val="Abstract"/>
        <w:spacing w:after="0" w:line="276" w:lineRule="auto"/>
        <w:ind w:firstLine="0"/>
      </w:pPr>
      <w:r>
        <w:rPr>
          <w:sz w:val="24"/>
          <w:szCs w:val="24"/>
        </w:rPr>
        <w:t>Abstract</w:t>
      </w:r>
    </w:p>
    <w:p w14:paraId="4C12AEB2" w14:textId="77777777" w:rsidR="00F40C5B" w:rsidRDefault="00403B34">
      <w:pPr>
        <w:pStyle w:val="Abstract"/>
        <w:spacing w:after="0" w:line="276" w:lineRule="auto"/>
        <w:ind w:firstLine="0"/>
      </w:pPr>
      <w:r>
        <w:rPr>
          <w:b w:val="0"/>
          <w:bCs w:val="0"/>
          <w:sz w:val="24"/>
          <w:szCs w:val="24"/>
        </w:rPr>
        <w:t>Thisdocumentisatemplate to provide guidance about formatting the research papers which are going to be submitted to the journal IJIRMPS.</w:t>
      </w:r>
      <w:r>
        <w:rPr>
          <w:rFonts w:eastAsia="Times New Roman"/>
          <w:b w:val="0"/>
          <w:bCs w:val="0"/>
          <w:sz w:val="24"/>
          <w:szCs w:val="24"/>
        </w:rPr>
        <w:t xml:space="preserve"> Authors can get a general idea of formatting and various possible sections in the research paper.</w:t>
      </w:r>
    </w:p>
    <w:p w14:paraId="03C4C93F" w14:textId="77777777" w:rsidR="00F40C5B" w:rsidRDefault="00F40C5B">
      <w:pPr>
        <w:pStyle w:val="Abstract"/>
        <w:spacing w:after="0" w:line="276" w:lineRule="auto"/>
        <w:ind w:firstLine="0"/>
        <w:rPr>
          <w:rFonts w:eastAsia="Times New Roman"/>
          <w:b w:val="0"/>
          <w:bCs w:val="0"/>
        </w:rPr>
      </w:pPr>
    </w:p>
    <w:p w14:paraId="2F691C8D" w14:textId="77777777" w:rsidR="00F40C5B" w:rsidRDefault="00403B34">
      <w:pPr>
        <w:pStyle w:val="Abstract"/>
        <w:spacing w:after="0" w:line="276" w:lineRule="auto"/>
        <w:ind w:firstLine="0"/>
      </w:pPr>
      <w:r>
        <w:rPr>
          <w:rFonts w:eastAsia="Times New Roman"/>
          <w:b w:val="0"/>
          <w:bCs w:val="0"/>
          <w:sz w:val="24"/>
          <w:szCs w:val="24"/>
        </w:rPr>
        <w:t>“Abstract” is a necessary section in a research paper. It may be constructed by gathering main points (summary) from each section of the research paper.</w:t>
      </w:r>
    </w:p>
    <w:p w14:paraId="6E791C92" w14:textId="77777777" w:rsidR="00F40C5B" w:rsidRDefault="00F40C5B">
      <w:pPr>
        <w:pStyle w:val="keywords"/>
        <w:spacing w:after="0" w:line="276" w:lineRule="auto"/>
        <w:ind w:firstLine="0"/>
        <w:rPr>
          <w:b w:val="0"/>
          <w:bCs w:val="0"/>
          <w:iCs w:val="0"/>
          <w:sz w:val="24"/>
          <w:szCs w:val="24"/>
        </w:rPr>
      </w:pPr>
    </w:p>
    <w:p w14:paraId="3749F497" w14:textId="77777777" w:rsidR="00F40C5B" w:rsidRDefault="00403B34">
      <w:pPr>
        <w:pStyle w:val="keywords"/>
        <w:spacing w:after="0" w:line="276" w:lineRule="auto"/>
        <w:ind w:firstLine="0"/>
      </w:pPr>
      <w:r>
        <w:rPr>
          <w:rFonts w:eastAsia="Times New Roman"/>
          <w:iCs w:val="0"/>
          <w:sz w:val="24"/>
          <w:szCs w:val="24"/>
        </w:rPr>
        <w:t>Keywords:</w:t>
      </w:r>
      <w:r>
        <w:rPr>
          <w:rFonts w:eastAsia="Times New Roman"/>
          <w:b w:val="0"/>
          <w:bCs w:val="0"/>
          <w:iCs w:val="0"/>
          <w:sz w:val="24"/>
          <w:szCs w:val="24"/>
        </w:rPr>
        <w:t xml:space="preserve"> Keyword 1, Keyword 2, Keyword 3</w:t>
      </w:r>
    </w:p>
    <w:p w14:paraId="2B391FE5" w14:textId="77777777" w:rsidR="00F40C5B" w:rsidRDefault="00F40C5B">
      <w:pPr>
        <w:pStyle w:val="keywords"/>
        <w:spacing w:after="0" w:line="276" w:lineRule="auto"/>
        <w:ind w:firstLine="0"/>
        <w:rPr>
          <w:b w:val="0"/>
          <w:bCs w:val="0"/>
          <w:i/>
          <w:sz w:val="24"/>
          <w:szCs w:val="24"/>
        </w:rPr>
      </w:pPr>
    </w:p>
    <w:p w14:paraId="49896244" w14:textId="77777777" w:rsidR="00F40C5B" w:rsidRDefault="00403B34">
      <w:pPr>
        <w:pStyle w:val="Heading1"/>
        <w:numPr>
          <w:ilvl w:val="0"/>
          <w:numId w:val="9"/>
        </w:numPr>
        <w:spacing w:before="0" w:after="0"/>
        <w:ind w:left="397" w:hanging="397"/>
        <w:jc w:val="both"/>
      </w:pPr>
      <w:r>
        <w:rPr>
          <w:b/>
          <w:smallCaps w:val="0"/>
          <w:szCs w:val="24"/>
        </w:rPr>
        <w:t>Introduction</w:t>
      </w:r>
    </w:p>
    <w:p w14:paraId="368BAEE2" w14:textId="77777777" w:rsidR="00F40C5B" w:rsidRDefault="00403B34">
      <w:pPr>
        <w:numPr>
          <w:ilvl w:val="0"/>
          <w:numId w:val="5"/>
        </w:numPr>
        <w:ind w:left="397" w:hanging="397"/>
        <w:jc w:val="both"/>
      </w:pPr>
      <w:r>
        <w:rPr>
          <w:szCs w:val="24"/>
        </w:rPr>
        <w:t>Research paper document file must be of .docx (Microsoft Office Word 2007+) format or .odt (Open Document Text (default document format of LibreOffice / OpenOffice)).</w:t>
      </w:r>
    </w:p>
    <w:p w14:paraId="27C0E853" w14:textId="77777777" w:rsidR="00F40C5B" w:rsidRDefault="00403B34">
      <w:pPr>
        <w:numPr>
          <w:ilvl w:val="0"/>
          <w:numId w:val="5"/>
        </w:numPr>
        <w:ind w:left="397" w:hanging="397"/>
        <w:jc w:val="both"/>
      </w:pPr>
      <w:r>
        <w:rPr>
          <w:szCs w:val="24"/>
        </w:rPr>
        <w:t>Whole file must be editable, there must not be any locked/protected region in the document file.</w:t>
      </w:r>
    </w:p>
    <w:p w14:paraId="2E9D71EC" w14:textId="77777777" w:rsidR="00F40C5B" w:rsidRDefault="00403B34">
      <w:pPr>
        <w:numPr>
          <w:ilvl w:val="0"/>
          <w:numId w:val="5"/>
        </w:numPr>
        <w:ind w:left="397" w:hanging="397"/>
        <w:jc w:val="both"/>
      </w:pPr>
      <w:r>
        <w:rPr>
          <w:szCs w:val="24"/>
        </w:rPr>
        <w:t>Set paper/page size to A4.</w:t>
      </w:r>
    </w:p>
    <w:p w14:paraId="6928464B" w14:textId="77777777" w:rsidR="00F40C5B" w:rsidRDefault="00F40C5B">
      <w:pPr>
        <w:jc w:val="both"/>
        <w:rPr>
          <w:szCs w:val="24"/>
        </w:rPr>
      </w:pPr>
    </w:p>
    <w:p w14:paraId="491DAA19" w14:textId="77777777" w:rsidR="00F40C5B" w:rsidRDefault="00403B34">
      <w:pPr>
        <w:numPr>
          <w:ilvl w:val="0"/>
          <w:numId w:val="5"/>
        </w:numPr>
        <w:ind w:left="397" w:hanging="397"/>
        <w:jc w:val="both"/>
      </w:pPr>
      <w:r>
        <w:rPr>
          <w:szCs w:val="24"/>
        </w:rPr>
        <w:t>It would be better not to use special characters (symbols) in paper's title, abstract and keywords.</w:t>
      </w:r>
    </w:p>
    <w:p w14:paraId="12136EC8" w14:textId="77777777" w:rsidR="00F40C5B" w:rsidRDefault="00403B34">
      <w:pPr>
        <w:numPr>
          <w:ilvl w:val="0"/>
          <w:numId w:val="5"/>
        </w:numPr>
        <w:ind w:left="397" w:hanging="397"/>
        <w:jc w:val="both"/>
      </w:pPr>
      <w:r>
        <w:rPr>
          <w:szCs w:val="24"/>
        </w:rPr>
        <w:t>Write the research paper's title and keywords in Title Case (capitalize first character of each word). However, write common words like a, an, the, using, for, among etc. in lower case in both title and keywords.</w:t>
      </w:r>
    </w:p>
    <w:p w14:paraId="0E8D9F23" w14:textId="77777777" w:rsidR="00F40C5B" w:rsidRDefault="00F40C5B">
      <w:pPr>
        <w:jc w:val="both"/>
        <w:rPr>
          <w:szCs w:val="24"/>
        </w:rPr>
      </w:pPr>
    </w:p>
    <w:p w14:paraId="6A1EC932" w14:textId="77777777" w:rsidR="00F40C5B" w:rsidRDefault="00403B34">
      <w:pPr>
        <w:numPr>
          <w:ilvl w:val="0"/>
          <w:numId w:val="5"/>
        </w:numPr>
        <w:ind w:left="397" w:hanging="397"/>
        <w:jc w:val="both"/>
      </w:pPr>
      <w:r>
        <w:rPr>
          <w:rFonts w:eastAsia="Times New Roman"/>
          <w:szCs w:val="24"/>
        </w:rPr>
        <w:t>Whole research paper must be in English. However, references (citations) (the section at the end of research paper) from non-English research paper may contain references to non-English research paper, and may contain non-English characters in their titles.</w:t>
      </w:r>
    </w:p>
    <w:p w14:paraId="3A1967F1" w14:textId="77777777" w:rsidR="00F40C5B" w:rsidRDefault="00F40C5B">
      <w:pPr>
        <w:jc w:val="both"/>
        <w:rPr>
          <w:szCs w:val="24"/>
        </w:rPr>
      </w:pPr>
    </w:p>
    <w:p w14:paraId="7BB56E26" w14:textId="77777777" w:rsidR="00F40C5B" w:rsidRDefault="00403B34">
      <w:pPr>
        <w:numPr>
          <w:ilvl w:val="0"/>
          <w:numId w:val="5"/>
        </w:numPr>
        <w:ind w:left="397" w:hanging="397"/>
        <w:jc w:val="both"/>
      </w:pPr>
      <w:r>
        <w:rPr>
          <w:szCs w:val="24"/>
        </w:rPr>
        <w:t xml:space="preserve">Use </w:t>
      </w:r>
      <w:r>
        <w:rPr>
          <w:rFonts w:eastAsia="Times New Roman"/>
          <w:szCs w:val="24"/>
        </w:rPr>
        <w:t>“</w:t>
      </w:r>
      <w:r>
        <w:rPr>
          <w:szCs w:val="24"/>
        </w:rPr>
        <w:t>Times New Roman</w:t>
      </w:r>
      <w:r>
        <w:rPr>
          <w:rFonts w:eastAsia="Times New Roman"/>
          <w:szCs w:val="24"/>
        </w:rPr>
        <w:t>”</w:t>
      </w:r>
      <w:r>
        <w:rPr>
          <w:szCs w:val="24"/>
        </w:rPr>
        <w:t xml:space="preserve"> font in the whole document. However, programming code may be in a monospaced font; Consolas font is preferred for monospaced content.</w:t>
      </w:r>
    </w:p>
    <w:p w14:paraId="7A4FB3B1" w14:textId="77777777" w:rsidR="00F40C5B" w:rsidRDefault="00403B34">
      <w:pPr>
        <w:numPr>
          <w:ilvl w:val="0"/>
          <w:numId w:val="5"/>
        </w:numPr>
        <w:ind w:left="397" w:hanging="397"/>
        <w:jc w:val="both"/>
      </w:pPr>
      <w:r>
        <w:rPr>
          <w:szCs w:val="24"/>
        </w:rPr>
        <w:t xml:space="preserve">Set alignment </w:t>
      </w:r>
      <w:r>
        <w:rPr>
          <w:rFonts w:eastAsia="Times New Roman"/>
          <w:szCs w:val="24"/>
        </w:rPr>
        <w:t>“</w:t>
      </w:r>
      <w:r>
        <w:rPr>
          <w:szCs w:val="24"/>
        </w:rPr>
        <w:t>Justify</w:t>
      </w:r>
      <w:r>
        <w:rPr>
          <w:rFonts w:eastAsia="Times New Roman"/>
          <w:szCs w:val="24"/>
        </w:rPr>
        <w:t>”</w:t>
      </w:r>
      <w:r>
        <w:rPr>
          <w:szCs w:val="24"/>
        </w:rPr>
        <w:t xml:space="preserve"> for all normal paragraphs. (Headings, captions, figures, tables are center aligned; and References are left aligned.)</w:t>
      </w:r>
    </w:p>
    <w:p w14:paraId="5EAD924C" w14:textId="77777777" w:rsidR="00F40C5B" w:rsidRDefault="00F40C5B">
      <w:pPr>
        <w:jc w:val="both"/>
        <w:rPr>
          <w:szCs w:val="24"/>
        </w:rPr>
      </w:pPr>
    </w:p>
    <w:p w14:paraId="43D25755" w14:textId="77777777" w:rsidR="00F40C5B" w:rsidRDefault="00403B34">
      <w:pPr>
        <w:numPr>
          <w:ilvl w:val="0"/>
          <w:numId w:val="5"/>
        </w:numPr>
        <w:ind w:left="397" w:hanging="397"/>
        <w:jc w:val="both"/>
      </w:pPr>
      <w:r>
        <w:rPr>
          <w:szCs w:val="24"/>
        </w:rPr>
        <w:t>Except paper's title and authors' names, apply 12 pt font to the whole document's content.</w:t>
      </w:r>
    </w:p>
    <w:p w14:paraId="776D3D07" w14:textId="77777777" w:rsidR="00F40C5B" w:rsidRDefault="00403B34">
      <w:pPr>
        <w:numPr>
          <w:ilvl w:val="0"/>
          <w:numId w:val="5"/>
        </w:numPr>
        <w:ind w:left="397" w:hanging="397"/>
        <w:jc w:val="both"/>
      </w:pPr>
      <w:r>
        <w:rPr>
          <w:szCs w:val="24"/>
        </w:rPr>
        <w:t>Avoid using Roman numbers anywhere.</w:t>
      </w:r>
    </w:p>
    <w:p w14:paraId="34CB3DFD" w14:textId="77777777" w:rsidR="00F40C5B" w:rsidRDefault="00403B34">
      <w:pPr>
        <w:numPr>
          <w:ilvl w:val="0"/>
          <w:numId w:val="5"/>
        </w:numPr>
        <w:ind w:left="397" w:hanging="397"/>
        <w:jc w:val="both"/>
      </w:pPr>
      <w:r>
        <w:rPr>
          <w:szCs w:val="24"/>
        </w:rPr>
        <w:t>Avoid Italic style.</w:t>
      </w:r>
    </w:p>
    <w:p w14:paraId="7415E3E8" w14:textId="77777777" w:rsidR="00F40C5B" w:rsidRDefault="00403B34">
      <w:pPr>
        <w:numPr>
          <w:ilvl w:val="0"/>
          <w:numId w:val="5"/>
        </w:numPr>
        <w:ind w:left="397" w:hanging="397"/>
        <w:jc w:val="both"/>
      </w:pPr>
      <w:r>
        <w:rPr>
          <w:szCs w:val="24"/>
        </w:rPr>
        <w:t>Document need to be in single column layout.</w:t>
      </w:r>
    </w:p>
    <w:p w14:paraId="06D522B0" w14:textId="77777777" w:rsidR="00F40C5B" w:rsidRDefault="00403B34">
      <w:pPr>
        <w:numPr>
          <w:ilvl w:val="0"/>
          <w:numId w:val="5"/>
        </w:numPr>
        <w:ind w:left="397" w:hanging="397"/>
        <w:jc w:val="both"/>
      </w:pPr>
      <w:r>
        <w:rPr>
          <w:szCs w:val="24"/>
        </w:rPr>
        <w:t>Set 1.60 cm left and right page margin, and set 0.80 cm top and bottom margin.</w:t>
      </w:r>
    </w:p>
    <w:p w14:paraId="39A06087" w14:textId="77777777" w:rsidR="00F40C5B" w:rsidRDefault="00F40C5B">
      <w:pPr>
        <w:jc w:val="both"/>
        <w:rPr>
          <w:szCs w:val="24"/>
        </w:rPr>
      </w:pPr>
    </w:p>
    <w:p w14:paraId="58A3E36C" w14:textId="77777777" w:rsidR="00F40C5B" w:rsidRDefault="00403B34">
      <w:pPr>
        <w:numPr>
          <w:ilvl w:val="0"/>
          <w:numId w:val="5"/>
        </w:numPr>
        <w:ind w:left="397" w:hanging="397"/>
        <w:jc w:val="both"/>
      </w:pPr>
      <w:r>
        <w:rPr>
          <w:szCs w:val="24"/>
        </w:rPr>
        <w:lastRenderedPageBreak/>
        <w:t>Do not give after or before margins to paragraphs; instead, add empty paragraph between two paragraphs to make them separate.</w:t>
      </w:r>
    </w:p>
    <w:p w14:paraId="225891E9" w14:textId="77777777" w:rsidR="00F40C5B" w:rsidRDefault="00403B34">
      <w:pPr>
        <w:numPr>
          <w:ilvl w:val="0"/>
          <w:numId w:val="5"/>
        </w:numPr>
        <w:ind w:left="397" w:hanging="397"/>
        <w:jc w:val="both"/>
      </w:pPr>
      <w:r>
        <w:rPr>
          <w:szCs w:val="24"/>
        </w:rPr>
        <w:t xml:space="preserve">No first line indent for any paragraph except numbered or bulleted paragraphs. Set </w:t>
      </w:r>
      <w:r>
        <w:rPr>
          <w:rFonts w:eastAsia="Times New Roman"/>
          <w:szCs w:val="24"/>
        </w:rPr>
        <w:t>“</w:t>
      </w:r>
      <w:r>
        <w:rPr>
          <w:szCs w:val="24"/>
        </w:rPr>
        <w:t>Before Text Indent</w:t>
      </w:r>
      <w:r>
        <w:rPr>
          <w:rFonts w:eastAsia="Times New Roman"/>
          <w:szCs w:val="24"/>
        </w:rPr>
        <w:t>”</w:t>
      </w:r>
      <w:r>
        <w:rPr>
          <w:szCs w:val="24"/>
        </w:rPr>
        <w:t xml:space="preserve"> to the size of approx 3 spaces between text and numbering/bullets for numbered/bulleted paragraphs.</w:t>
      </w:r>
    </w:p>
    <w:p w14:paraId="3AE24BCC" w14:textId="77777777" w:rsidR="00F40C5B" w:rsidRDefault="00403B34">
      <w:pPr>
        <w:numPr>
          <w:ilvl w:val="0"/>
          <w:numId w:val="5"/>
        </w:numPr>
        <w:ind w:left="397" w:hanging="397"/>
        <w:jc w:val="both"/>
      </w:pPr>
      <w:r>
        <w:rPr>
          <w:szCs w:val="24"/>
        </w:rPr>
        <w:t>Set line spacing to 1.15 everywhere.</w:t>
      </w:r>
    </w:p>
    <w:p w14:paraId="168294C6" w14:textId="77777777" w:rsidR="00F40C5B" w:rsidRDefault="00F40C5B">
      <w:pPr>
        <w:jc w:val="both"/>
        <w:rPr>
          <w:szCs w:val="24"/>
        </w:rPr>
      </w:pPr>
    </w:p>
    <w:p w14:paraId="2A92243B" w14:textId="77777777" w:rsidR="00F40C5B" w:rsidRDefault="00403B34">
      <w:pPr>
        <w:numPr>
          <w:ilvl w:val="0"/>
          <w:numId w:val="5"/>
        </w:numPr>
        <w:ind w:left="397" w:hanging="397"/>
        <w:jc w:val="both"/>
      </w:pPr>
      <w:r>
        <w:rPr>
          <w:szCs w:val="24"/>
        </w:rPr>
        <w:t>If index of content is added then use the word processor's tool/feature to create the index. (The tool/feature automatically generates the index of content based on the headings. Index of content generated with this tool keeps the page numbers updated even if headings' page change because of change in formatting or insertion/deletion of content.)</w:t>
      </w:r>
    </w:p>
    <w:p w14:paraId="4384BD08" w14:textId="77777777" w:rsidR="00F40C5B" w:rsidRDefault="00403B34">
      <w:pPr>
        <w:numPr>
          <w:ilvl w:val="0"/>
          <w:numId w:val="5"/>
        </w:numPr>
        <w:ind w:left="397" w:hanging="397"/>
        <w:jc w:val="both"/>
      </w:pPr>
      <w:r>
        <w:rPr>
          <w:szCs w:val="24"/>
        </w:rPr>
        <w:t>Do not add page breaks.</w:t>
      </w:r>
    </w:p>
    <w:p w14:paraId="5654AE54" w14:textId="77777777" w:rsidR="00F40C5B" w:rsidRDefault="00403B34">
      <w:pPr>
        <w:numPr>
          <w:ilvl w:val="0"/>
          <w:numId w:val="5"/>
        </w:numPr>
        <w:ind w:left="397" w:hanging="397"/>
        <w:jc w:val="both"/>
      </w:pPr>
      <w:r>
        <w:rPr>
          <w:szCs w:val="24"/>
        </w:rPr>
        <w:t xml:space="preserve">A parenthetical statement at the end of a sentence is punctuated outside of the closing parenthesis (like this). (A parenthetical sentence is punctuated within the parentheses.) Similarly, whether to put punctuation mark at the end of the quotes depends on the quote/sentence. For example: author mentions </w:t>
      </w:r>
      <w:r>
        <w:rPr>
          <w:rFonts w:eastAsia="Times New Roman"/>
          <w:szCs w:val="24"/>
        </w:rPr>
        <w:t>“light travels at b speed in the xyz medium”. Here is what author has mentioned: “Light travels at b speed in the xyz medium.”</w:t>
      </w:r>
    </w:p>
    <w:p w14:paraId="09B09EDE" w14:textId="77777777" w:rsidR="00F40C5B" w:rsidRDefault="00403B34">
      <w:pPr>
        <w:numPr>
          <w:ilvl w:val="0"/>
          <w:numId w:val="5"/>
        </w:numPr>
        <w:ind w:left="397" w:hanging="397"/>
        <w:jc w:val="both"/>
      </w:pPr>
      <w:r>
        <w:rPr>
          <w:rFonts w:eastAsia="Times New Roman"/>
          <w:szCs w:val="24"/>
        </w:rPr>
        <w:t>It is better to write in passive voice; for example, instead of “We observed that ... ”, use “It is observed that ... ”.</w:t>
      </w:r>
    </w:p>
    <w:p w14:paraId="57CB4FA9" w14:textId="77777777" w:rsidR="00F40C5B" w:rsidRDefault="00403B34">
      <w:pPr>
        <w:numPr>
          <w:ilvl w:val="0"/>
          <w:numId w:val="5"/>
        </w:numPr>
        <w:ind w:left="397" w:hanging="397"/>
        <w:jc w:val="both"/>
      </w:pPr>
      <w:r>
        <w:rPr>
          <w:rFonts w:eastAsia="Times New Roman"/>
          <w:szCs w:val="24"/>
        </w:rPr>
        <w:t>Before submitting your research paper, please get it proof-read, by a person having good command over English, for spelling and grammatical mistakes, and proper punctuation marks. Authors will be asked to correct the mistakes if there are low amount of mistakes; but research paper will be rejected if there are too many mistakes.</w:t>
      </w:r>
    </w:p>
    <w:p w14:paraId="2DBBFC42" w14:textId="77777777" w:rsidR="00F40C5B" w:rsidRDefault="00403B34">
      <w:pPr>
        <w:numPr>
          <w:ilvl w:val="0"/>
          <w:numId w:val="5"/>
        </w:numPr>
        <w:ind w:left="397" w:hanging="397"/>
        <w:jc w:val="both"/>
      </w:pPr>
      <w:r>
        <w:rPr>
          <w:rFonts w:eastAsia="Times New Roman"/>
          <w:szCs w:val="24"/>
        </w:rPr>
        <w:t>Paragraph(s) of Conclusion is not necessary, however it is preferred. Do not replicate the content of Abstract in Conclusion section.</w:t>
      </w:r>
    </w:p>
    <w:p w14:paraId="1FC93F1A" w14:textId="77777777" w:rsidR="00F40C5B" w:rsidRDefault="00F40C5B">
      <w:pPr>
        <w:pStyle w:val="keywords"/>
        <w:spacing w:after="0" w:line="276" w:lineRule="auto"/>
        <w:ind w:firstLine="0"/>
        <w:rPr>
          <w:b w:val="0"/>
          <w:bCs w:val="0"/>
          <w:i/>
          <w:sz w:val="24"/>
          <w:szCs w:val="24"/>
        </w:rPr>
      </w:pPr>
    </w:p>
    <w:p w14:paraId="06869B18" w14:textId="77777777" w:rsidR="00F40C5B" w:rsidRDefault="00403B34">
      <w:pPr>
        <w:keepNext/>
        <w:keepLines/>
        <w:numPr>
          <w:ilvl w:val="0"/>
          <w:numId w:val="9"/>
        </w:numPr>
        <w:ind w:left="397" w:hanging="397"/>
        <w:jc w:val="both"/>
      </w:pPr>
      <w:r>
        <w:rPr>
          <w:b/>
          <w:bCs/>
          <w:szCs w:val="24"/>
        </w:rPr>
        <w:t>Prepare Your Paper Before Styling</w:t>
      </w:r>
    </w:p>
    <w:p w14:paraId="74F8A89B" w14:textId="77777777" w:rsidR="00F40C5B" w:rsidRDefault="00403B34">
      <w:pPr>
        <w:numPr>
          <w:ilvl w:val="0"/>
          <w:numId w:val="6"/>
        </w:numPr>
        <w:ind w:left="397" w:hanging="397"/>
        <w:jc w:val="both"/>
      </w:pPr>
      <w:r>
        <w:rPr>
          <w:szCs w:val="24"/>
        </w:rPr>
        <w:t>Beforeyoubegintoformatyourpaper,firstwriteandsavethecontentasaseparatetextfile.</w:t>
      </w:r>
    </w:p>
    <w:p w14:paraId="026927B1" w14:textId="77777777" w:rsidR="00F40C5B" w:rsidRDefault="00403B34">
      <w:pPr>
        <w:numPr>
          <w:ilvl w:val="0"/>
          <w:numId w:val="6"/>
        </w:numPr>
        <w:ind w:left="397" w:hanging="397"/>
        <w:jc w:val="both"/>
      </w:pPr>
      <w:r>
        <w:rPr>
          <w:szCs w:val="24"/>
        </w:rPr>
        <w:t>Keepyourtextandgraphicfilesseparateuntilthetexthasbeenformattedandstyled.</w:t>
      </w:r>
    </w:p>
    <w:p w14:paraId="17245BA3" w14:textId="77777777" w:rsidR="00F40C5B" w:rsidRDefault="00F40C5B">
      <w:pPr>
        <w:jc w:val="both"/>
        <w:rPr>
          <w:szCs w:val="24"/>
        </w:rPr>
      </w:pPr>
    </w:p>
    <w:p w14:paraId="68DC47BE" w14:textId="77777777" w:rsidR="00F40C5B" w:rsidRDefault="00403B34">
      <w:pPr>
        <w:numPr>
          <w:ilvl w:val="0"/>
          <w:numId w:val="6"/>
        </w:numPr>
        <w:ind w:left="397" w:hanging="397"/>
        <w:jc w:val="both"/>
      </w:pPr>
      <w:r>
        <w:rPr>
          <w:rFonts w:eastAsia="Times New Roman"/>
          <w:szCs w:val="24"/>
        </w:rPr>
        <w:t>There should not be 2 or more spaces consecutively in the document.</w:t>
      </w:r>
    </w:p>
    <w:p w14:paraId="65B93876" w14:textId="77777777" w:rsidR="00F40C5B" w:rsidRDefault="00403B34">
      <w:pPr>
        <w:numPr>
          <w:ilvl w:val="0"/>
          <w:numId w:val="6"/>
        </w:numPr>
        <w:ind w:left="397" w:hanging="397"/>
        <w:jc w:val="both"/>
      </w:pPr>
      <w:r>
        <w:rPr>
          <w:szCs w:val="24"/>
        </w:rPr>
        <w:t>Donotusehardtabs.</w:t>
      </w:r>
    </w:p>
    <w:p w14:paraId="0DB7EB0D" w14:textId="77777777" w:rsidR="00F40C5B" w:rsidRDefault="00403B34">
      <w:pPr>
        <w:numPr>
          <w:ilvl w:val="0"/>
          <w:numId w:val="6"/>
        </w:numPr>
        <w:ind w:left="397" w:hanging="397"/>
        <w:jc w:val="both"/>
      </w:pPr>
      <w:r>
        <w:rPr>
          <w:rFonts w:eastAsia="Times New Roman"/>
          <w:szCs w:val="24"/>
        </w:rPr>
        <w:t>L</w:t>
      </w:r>
      <w:r>
        <w:rPr>
          <w:szCs w:val="24"/>
        </w:rPr>
        <w:t>imit</w:t>
      </w:r>
      <w:r>
        <w:rPr>
          <w:rFonts w:eastAsia="Times New Roman"/>
          <w:szCs w:val="24"/>
        </w:rPr>
        <w:t xml:space="preserve"> the </w:t>
      </w:r>
      <w:r>
        <w:rPr>
          <w:szCs w:val="24"/>
        </w:rPr>
        <w:t>useofhardreturns</w:t>
      </w:r>
      <w:r>
        <w:rPr>
          <w:rFonts w:eastAsia="Times New Roman"/>
          <w:szCs w:val="24"/>
        </w:rPr>
        <w:t xml:space="preserve"> (“Enter” character) </w:t>
      </w:r>
      <w:r>
        <w:rPr>
          <w:szCs w:val="24"/>
        </w:rPr>
        <w:t>toonlyoneattheendof</w:t>
      </w:r>
      <w:r>
        <w:rPr>
          <w:rFonts w:eastAsia="Times New Roman"/>
          <w:szCs w:val="24"/>
        </w:rPr>
        <w:t xml:space="preserve"> each </w:t>
      </w:r>
      <w:r>
        <w:rPr>
          <w:szCs w:val="24"/>
        </w:rPr>
        <w:t>paragraph.</w:t>
      </w:r>
    </w:p>
    <w:p w14:paraId="63C0FF94" w14:textId="77777777" w:rsidR="00F40C5B" w:rsidRDefault="00F40C5B">
      <w:pPr>
        <w:jc w:val="both"/>
      </w:pPr>
    </w:p>
    <w:p w14:paraId="7E19B0E5" w14:textId="77777777" w:rsidR="00F40C5B" w:rsidRDefault="00403B34">
      <w:pPr>
        <w:numPr>
          <w:ilvl w:val="0"/>
          <w:numId w:val="6"/>
        </w:numPr>
        <w:ind w:left="397" w:hanging="397"/>
        <w:jc w:val="both"/>
      </w:pPr>
      <w:r>
        <w:rPr>
          <w:szCs w:val="24"/>
        </w:rPr>
        <w:t>Finally,completecontentandorganizationaleditingbeforeformatting.</w:t>
      </w:r>
    </w:p>
    <w:p w14:paraId="3AA4431E" w14:textId="77777777" w:rsidR="00F40C5B" w:rsidRDefault="00F40C5B">
      <w:pPr>
        <w:pStyle w:val="keywords"/>
        <w:spacing w:after="0" w:line="276" w:lineRule="auto"/>
        <w:ind w:firstLine="0"/>
        <w:rPr>
          <w:b w:val="0"/>
          <w:bCs w:val="0"/>
          <w:i/>
          <w:sz w:val="24"/>
          <w:szCs w:val="24"/>
        </w:rPr>
      </w:pPr>
    </w:p>
    <w:p w14:paraId="4AAFAE8A" w14:textId="77777777" w:rsidR="00F40C5B" w:rsidRDefault="00403B34">
      <w:pPr>
        <w:pStyle w:val="Heading2"/>
        <w:numPr>
          <w:ilvl w:val="0"/>
          <w:numId w:val="9"/>
        </w:numPr>
        <w:spacing w:before="0" w:after="0"/>
        <w:ind w:left="397" w:hanging="397"/>
        <w:jc w:val="both"/>
      </w:pPr>
      <w:r>
        <w:rPr>
          <w:b/>
          <w:bCs/>
          <w:iCs w:val="0"/>
          <w:szCs w:val="24"/>
        </w:rPr>
        <w:t>AbbreviationsandAcronyms</w:t>
      </w:r>
    </w:p>
    <w:p w14:paraId="50C7B967" w14:textId="77777777" w:rsidR="00F40C5B" w:rsidRDefault="00403B34">
      <w:pPr>
        <w:pStyle w:val="BodyText"/>
        <w:ind w:firstLine="0"/>
        <w:jc w:val="both"/>
      </w:pPr>
      <w:r>
        <w:rPr>
          <w:spacing w:val="0"/>
          <w:szCs w:val="24"/>
        </w:rPr>
        <w:t>Defineabbreviationsandacronymsthefirsttimetheyareusedinthetext,evenaftertheyhavebeendefinedintheabstract.</w:t>
      </w:r>
    </w:p>
    <w:p w14:paraId="19207305" w14:textId="77777777" w:rsidR="00F40C5B" w:rsidRDefault="00F40C5B">
      <w:pPr>
        <w:pStyle w:val="keywords"/>
        <w:spacing w:after="0" w:line="276" w:lineRule="auto"/>
        <w:ind w:firstLine="0"/>
        <w:rPr>
          <w:b w:val="0"/>
          <w:bCs w:val="0"/>
          <w:i/>
          <w:sz w:val="24"/>
          <w:szCs w:val="24"/>
        </w:rPr>
      </w:pPr>
    </w:p>
    <w:p w14:paraId="0CE94F0D" w14:textId="77777777" w:rsidR="00F40C5B" w:rsidRDefault="00403B34">
      <w:pPr>
        <w:pStyle w:val="Heading2"/>
        <w:numPr>
          <w:ilvl w:val="0"/>
          <w:numId w:val="9"/>
        </w:numPr>
        <w:spacing w:before="0" w:after="0"/>
        <w:ind w:left="397" w:hanging="397"/>
        <w:jc w:val="both"/>
      </w:pPr>
      <w:r>
        <w:rPr>
          <w:b/>
          <w:bCs/>
          <w:iCs w:val="0"/>
          <w:szCs w:val="24"/>
        </w:rPr>
        <w:t>Units</w:t>
      </w:r>
    </w:p>
    <w:p w14:paraId="6D8A5D18" w14:textId="77777777" w:rsidR="00F40C5B" w:rsidRDefault="00403B34">
      <w:pPr>
        <w:numPr>
          <w:ilvl w:val="0"/>
          <w:numId w:val="1"/>
        </w:numPr>
        <w:ind w:left="397" w:hanging="397"/>
        <w:jc w:val="both"/>
      </w:pPr>
      <w:r>
        <w:rPr>
          <w:szCs w:val="24"/>
        </w:rPr>
        <w:t>UseeitherSIorCGSasprimaryunits.(SIunitsare</w:t>
      </w:r>
      <w:r>
        <w:rPr>
          <w:rFonts w:eastAsia="Times New Roman"/>
          <w:szCs w:val="24"/>
        </w:rPr>
        <w:t xml:space="preserve"> preferred</w:t>
      </w:r>
      <w:r>
        <w:rPr>
          <w:szCs w:val="24"/>
        </w:rPr>
        <w:t>.)Englishunitsmaybeusedassecondaryunits(inparentheses).AnexceptionwouldbetheuseofEnglishunitsasidentifiersintrade,suchas</w:t>
      </w:r>
      <w:r>
        <w:rPr>
          <w:rFonts w:eastAsia="Times New Roman"/>
          <w:szCs w:val="24"/>
        </w:rPr>
        <w:t xml:space="preserve"> “</w:t>
      </w:r>
      <w:r>
        <w:rPr>
          <w:szCs w:val="24"/>
        </w:rPr>
        <w:t>3.5 inchdiskdrive</w:t>
      </w:r>
      <w:r>
        <w:rPr>
          <w:rFonts w:eastAsia="Times New Roman"/>
          <w:szCs w:val="24"/>
        </w:rPr>
        <w:t>”</w:t>
      </w:r>
      <w:r>
        <w:rPr>
          <w:szCs w:val="24"/>
        </w:rPr>
        <w:t>.</w:t>
      </w:r>
    </w:p>
    <w:p w14:paraId="70224479" w14:textId="77777777" w:rsidR="00F40C5B" w:rsidRDefault="00403B34">
      <w:pPr>
        <w:pStyle w:val="bulletlist"/>
        <w:numPr>
          <w:ilvl w:val="0"/>
          <w:numId w:val="1"/>
        </w:numPr>
        <w:ind w:left="397" w:hanging="397"/>
        <w:jc w:val="both"/>
      </w:pPr>
      <w:r>
        <w:rPr>
          <w:spacing w:val="0"/>
          <w:szCs w:val="24"/>
        </w:rPr>
        <w:lastRenderedPageBreak/>
        <w:t>AvoidcombiningSIandCGSunits,suchascurrentinampereandmagneticfieldinoersted.Thisoftenleadstoconfusionbecauseequationsdonotbalancedimensionally.Ifyoumustusemixedunits,clearlystatetheunitsforeachquantitythatyouuseinanequation.</w:t>
      </w:r>
    </w:p>
    <w:p w14:paraId="6DA9BF61" w14:textId="77777777" w:rsidR="00F40C5B" w:rsidRDefault="00403B34">
      <w:pPr>
        <w:pStyle w:val="bulletlist"/>
        <w:numPr>
          <w:ilvl w:val="0"/>
          <w:numId w:val="1"/>
        </w:numPr>
        <w:ind w:left="397" w:hanging="397"/>
        <w:jc w:val="both"/>
      </w:pPr>
      <w:r>
        <w:rPr>
          <w:spacing w:val="0"/>
          <w:szCs w:val="24"/>
        </w:rPr>
        <w:t>Donotmixcompletespellingsandabbreviationsofunits:</w:t>
      </w:r>
      <w:r>
        <w:rPr>
          <w:rFonts w:eastAsia="Times New Roman"/>
          <w:spacing w:val="0"/>
          <w:szCs w:val="24"/>
        </w:rPr>
        <w:t xml:space="preserve"> “</w:t>
      </w:r>
      <w:r>
        <w:rPr>
          <w:spacing w:val="0"/>
          <w:szCs w:val="24"/>
        </w:rPr>
        <w:t>Wb/m</w:t>
      </w:r>
      <w:r>
        <w:rPr>
          <w:spacing w:val="0"/>
          <w:szCs w:val="24"/>
          <w:vertAlign w:val="superscript"/>
        </w:rPr>
        <w:t>2</w:t>
      </w:r>
      <w:r>
        <w:rPr>
          <w:rFonts w:eastAsia="Times New Roman"/>
          <w:spacing w:val="0"/>
          <w:szCs w:val="24"/>
        </w:rPr>
        <w:t xml:space="preserve">” </w:t>
      </w:r>
      <w:r>
        <w:rPr>
          <w:spacing w:val="0"/>
          <w:szCs w:val="24"/>
        </w:rPr>
        <w:t>or</w:t>
      </w:r>
      <w:r>
        <w:rPr>
          <w:rFonts w:eastAsia="Times New Roman"/>
          <w:spacing w:val="0"/>
          <w:szCs w:val="24"/>
        </w:rPr>
        <w:t xml:space="preserve"> “</w:t>
      </w:r>
      <w:r>
        <w:rPr>
          <w:spacing w:val="0"/>
          <w:szCs w:val="24"/>
        </w:rPr>
        <w:t>weberspersquaremeter</w:t>
      </w:r>
      <w:r>
        <w:rPr>
          <w:rFonts w:eastAsia="Times New Roman"/>
          <w:spacing w:val="0"/>
          <w:szCs w:val="24"/>
        </w:rPr>
        <w:t>”</w:t>
      </w:r>
      <w:r>
        <w:rPr>
          <w:spacing w:val="0"/>
          <w:szCs w:val="24"/>
        </w:rPr>
        <w:t>,not</w:t>
      </w:r>
      <w:r>
        <w:rPr>
          <w:rFonts w:eastAsia="Times New Roman"/>
          <w:spacing w:val="0"/>
          <w:szCs w:val="24"/>
        </w:rPr>
        <w:t xml:space="preserve"> “</w:t>
      </w:r>
      <w:r>
        <w:rPr>
          <w:spacing w:val="0"/>
          <w:szCs w:val="24"/>
        </w:rPr>
        <w:t>webers/m</w:t>
      </w:r>
      <w:r>
        <w:rPr>
          <w:spacing w:val="0"/>
          <w:szCs w:val="24"/>
          <w:vertAlign w:val="superscript"/>
        </w:rPr>
        <w:t>2</w:t>
      </w:r>
      <w:r>
        <w:rPr>
          <w:rFonts w:eastAsia="Times New Roman"/>
          <w:spacing w:val="0"/>
          <w:szCs w:val="24"/>
        </w:rPr>
        <w:t>”</w:t>
      </w:r>
      <w:r>
        <w:rPr>
          <w:spacing w:val="0"/>
          <w:szCs w:val="24"/>
        </w:rPr>
        <w:t>.Spelloutunitswhentheyappearintext:</w:t>
      </w:r>
      <w:r>
        <w:rPr>
          <w:rFonts w:eastAsia="Times New Roman"/>
          <w:spacing w:val="0"/>
          <w:szCs w:val="24"/>
        </w:rPr>
        <w:t xml:space="preserve"> “</w:t>
      </w:r>
      <w:r>
        <w:rPr>
          <w:spacing w:val="0"/>
          <w:szCs w:val="24"/>
        </w:rPr>
        <w:t>...afewhenries</w:t>
      </w:r>
      <w:r>
        <w:rPr>
          <w:rFonts w:eastAsia="Times New Roman"/>
          <w:spacing w:val="0"/>
          <w:szCs w:val="24"/>
        </w:rPr>
        <w:t>”</w:t>
      </w:r>
      <w:r>
        <w:rPr>
          <w:spacing w:val="0"/>
          <w:szCs w:val="24"/>
        </w:rPr>
        <w:t>,not</w:t>
      </w:r>
      <w:r>
        <w:rPr>
          <w:rFonts w:eastAsia="Times New Roman"/>
          <w:spacing w:val="0"/>
          <w:szCs w:val="24"/>
        </w:rPr>
        <w:t xml:space="preserve"> “</w:t>
      </w:r>
      <w:r>
        <w:rPr>
          <w:spacing w:val="0"/>
          <w:szCs w:val="24"/>
        </w:rPr>
        <w:t>...afewH</w:t>
      </w:r>
      <w:r>
        <w:rPr>
          <w:rFonts w:eastAsia="Times New Roman"/>
          <w:spacing w:val="0"/>
          <w:szCs w:val="24"/>
        </w:rPr>
        <w:t>”</w:t>
      </w:r>
      <w:r>
        <w:rPr>
          <w:spacing w:val="0"/>
          <w:szCs w:val="24"/>
        </w:rPr>
        <w:t>.</w:t>
      </w:r>
    </w:p>
    <w:p w14:paraId="241FDBF5" w14:textId="77777777" w:rsidR="00F40C5B" w:rsidRDefault="00403B34">
      <w:pPr>
        <w:pStyle w:val="bulletlist"/>
        <w:numPr>
          <w:ilvl w:val="0"/>
          <w:numId w:val="1"/>
        </w:numPr>
        <w:ind w:left="397" w:hanging="397"/>
        <w:jc w:val="both"/>
      </w:pPr>
      <w:r>
        <w:rPr>
          <w:spacing w:val="0"/>
          <w:szCs w:val="24"/>
        </w:rPr>
        <w:t>Use</w:t>
      </w:r>
      <w:r>
        <w:rPr>
          <w:rFonts w:eastAsia="Times New Roman"/>
          <w:spacing w:val="0"/>
          <w:szCs w:val="24"/>
        </w:rPr>
        <w:t xml:space="preserve"> “</w:t>
      </w:r>
      <w:r>
        <w:rPr>
          <w:spacing w:val="0"/>
          <w:szCs w:val="24"/>
        </w:rPr>
        <w:t>cm</w:t>
      </w:r>
      <w:r>
        <w:rPr>
          <w:spacing w:val="0"/>
          <w:szCs w:val="24"/>
          <w:vertAlign w:val="superscript"/>
        </w:rPr>
        <w:t>3</w:t>
      </w:r>
      <w:r>
        <w:rPr>
          <w:rFonts w:eastAsia="Times New Roman"/>
          <w:spacing w:val="0"/>
          <w:szCs w:val="24"/>
        </w:rPr>
        <w:t>”</w:t>
      </w:r>
      <w:r>
        <w:rPr>
          <w:spacing w:val="0"/>
          <w:szCs w:val="24"/>
        </w:rPr>
        <w:t>,not</w:t>
      </w:r>
      <w:r>
        <w:rPr>
          <w:rFonts w:eastAsia="Times New Roman"/>
          <w:spacing w:val="0"/>
          <w:szCs w:val="24"/>
        </w:rPr>
        <w:t xml:space="preserve"> “</w:t>
      </w:r>
      <w:r>
        <w:rPr>
          <w:spacing w:val="0"/>
          <w:szCs w:val="24"/>
        </w:rPr>
        <w:t>cc</w:t>
      </w:r>
      <w:r>
        <w:rPr>
          <w:rFonts w:eastAsia="Times New Roman"/>
          <w:spacing w:val="0"/>
          <w:szCs w:val="24"/>
        </w:rPr>
        <w:t>”</w:t>
      </w:r>
      <w:r>
        <w:rPr>
          <w:spacing w:val="0"/>
          <w:szCs w:val="24"/>
        </w:rPr>
        <w:t>.</w:t>
      </w:r>
    </w:p>
    <w:p w14:paraId="7546193F" w14:textId="77777777" w:rsidR="00F40C5B" w:rsidRDefault="00403B34">
      <w:pPr>
        <w:pStyle w:val="bulletlist"/>
        <w:numPr>
          <w:ilvl w:val="0"/>
          <w:numId w:val="1"/>
        </w:numPr>
        <w:ind w:left="397" w:hanging="397"/>
        <w:jc w:val="both"/>
      </w:pPr>
      <w:r>
        <w:rPr>
          <w:rFonts w:eastAsia="Times New Roman"/>
          <w:spacing w:val="0"/>
          <w:szCs w:val="24"/>
        </w:rPr>
        <w:t>Add space between amount and unit; for example - use “12 cm” instead of “12cm”.</w:t>
      </w:r>
    </w:p>
    <w:p w14:paraId="1D437E86" w14:textId="77777777" w:rsidR="00F40C5B" w:rsidRDefault="00403B34">
      <w:pPr>
        <w:pStyle w:val="bulletlist"/>
        <w:numPr>
          <w:ilvl w:val="0"/>
          <w:numId w:val="1"/>
        </w:numPr>
        <w:ind w:left="397" w:hanging="397"/>
        <w:jc w:val="both"/>
      </w:pPr>
      <w:r>
        <w:rPr>
          <w:rFonts w:eastAsia="Times New Roman"/>
          <w:spacing w:val="0"/>
          <w:szCs w:val="24"/>
        </w:rPr>
        <w:t>Use upper or lower case properly according to the unit.</w:t>
      </w:r>
    </w:p>
    <w:p w14:paraId="41599F3D" w14:textId="77777777" w:rsidR="00F40C5B" w:rsidRDefault="00F40C5B">
      <w:pPr>
        <w:pStyle w:val="keywords"/>
        <w:spacing w:after="0" w:line="276" w:lineRule="auto"/>
        <w:ind w:firstLine="0"/>
        <w:rPr>
          <w:b w:val="0"/>
          <w:bCs w:val="0"/>
          <w:i/>
          <w:sz w:val="24"/>
          <w:szCs w:val="24"/>
        </w:rPr>
      </w:pPr>
    </w:p>
    <w:p w14:paraId="263EC8B8" w14:textId="77777777" w:rsidR="00F40C5B" w:rsidRDefault="00403B34">
      <w:pPr>
        <w:pStyle w:val="Heading2"/>
        <w:numPr>
          <w:ilvl w:val="0"/>
          <w:numId w:val="9"/>
        </w:numPr>
        <w:spacing w:before="0" w:after="0"/>
        <w:ind w:left="397" w:hanging="397"/>
        <w:jc w:val="both"/>
      </w:pPr>
      <w:r>
        <w:rPr>
          <w:rFonts w:eastAsia="Times New Roman"/>
          <w:b/>
          <w:bCs/>
          <w:iCs w:val="0"/>
          <w:szCs w:val="24"/>
        </w:rPr>
        <w:t>Equations</w:t>
      </w:r>
    </w:p>
    <w:p w14:paraId="51A7015A" w14:textId="77777777" w:rsidR="00F40C5B" w:rsidRDefault="00403B34">
      <w:pPr>
        <w:numPr>
          <w:ilvl w:val="0"/>
          <w:numId w:val="4"/>
        </w:numPr>
        <w:ind w:left="397" w:hanging="397"/>
        <w:jc w:val="both"/>
      </w:pPr>
      <w:r>
        <w:rPr>
          <w:szCs w:val="24"/>
        </w:rPr>
        <w:t>Use equation editor feature of your word processing software to create equation if equation contains division, or multiple lines.</w:t>
      </w:r>
    </w:p>
    <w:p w14:paraId="0EEBB09E" w14:textId="77777777" w:rsidR="00F40C5B" w:rsidRDefault="00403B34">
      <w:pPr>
        <w:pStyle w:val="BodyText"/>
        <w:numPr>
          <w:ilvl w:val="0"/>
          <w:numId w:val="4"/>
        </w:numPr>
        <w:ind w:left="397" w:hanging="397"/>
        <w:jc w:val="both"/>
      </w:pPr>
      <w:r>
        <w:rPr>
          <w:spacing w:val="0"/>
          <w:szCs w:val="24"/>
        </w:rPr>
        <w:t>Equations should be left aligned.</w:t>
      </w:r>
    </w:p>
    <w:p w14:paraId="02E3457D" w14:textId="77777777" w:rsidR="00F40C5B" w:rsidRDefault="00403B34">
      <w:pPr>
        <w:pStyle w:val="BodyText"/>
        <w:numPr>
          <w:ilvl w:val="0"/>
          <w:numId w:val="4"/>
        </w:numPr>
        <w:ind w:left="397" w:hanging="397"/>
        <w:jc w:val="both"/>
      </w:pPr>
      <w:r>
        <w:rPr>
          <w:rFonts w:eastAsia="Times New Roman"/>
          <w:spacing w:val="0"/>
          <w:szCs w:val="24"/>
        </w:rPr>
        <w:t xml:space="preserve">It would be better to give serial numbers for the </w:t>
      </w:r>
      <w:r>
        <w:rPr>
          <w:spacing w:val="0"/>
          <w:szCs w:val="24"/>
        </w:rPr>
        <w:t>equations. Equation</w:t>
      </w:r>
      <w:r>
        <w:rPr>
          <w:rFonts w:eastAsia="Times New Roman"/>
          <w:spacing w:val="0"/>
          <w:szCs w:val="24"/>
        </w:rPr>
        <w:t xml:space="preserve"> serial </w:t>
      </w:r>
      <w:r>
        <w:rPr>
          <w:spacing w:val="0"/>
          <w:szCs w:val="24"/>
        </w:rPr>
        <w:t>numbers,withinparentheses,</w:t>
      </w:r>
      <w:r>
        <w:rPr>
          <w:rFonts w:eastAsia="Times New Roman"/>
          <w:spacing w:val="0"/>
          <w:szCs w:val="24"/>
        </w:rPr>
        <w:t xml:space="preserve"> can be put after half the width of the page</w:t>
      </w:r>
      <w:r>
        <w:rPr>
          <w:spacing w:val="0"/>
          <w:szCs w:val="24"/>
        </w:rPr>
        <w:t>.</w:t>
      </w:r>
    </w:p>
    <w:p w14:paraId="63ED86B4" w14:textId="77777777" w:rsidR="00F40C5B" w:rsidRDefault="00403B34">
      <w:pPr>
        <w:pStyle w:val="BodyText"/>
        <w:numPr>
          <w:ilvl w:val="0"/>
          <w:numId w:val="4"/>
        </w:numPr>
        <w:ind w:left="397" w:hanging="397"/>
        <w:jc w:val="both"/>
      </w:pPr>
      <w:r>
        <w:rPr>
          <w:spacing w:val="0"/>
          <w:szCs w:val="24"/>
        </w:rPr>
        <w:t>If there are multiple equations, and numbers are assigned to them, then</w:t>
      </w:r>
      <w:r>
        <w:rPr>
          <w:rFonts w:eastAsia="Times New Roman"/>
          <w:spacing w:val="0"/>
          <w:szCs w:val="24"/>
        </w:rPr>
        <w:t xml:space="preserve"> position all the equation numbers at a same tab stop.</w:t>
      </w:r>
    </w:p>
    <w:p w14:paraId="2A558D5F" w14:textId="77777777" w:rsidR="00F40C5B" w:rsidRDefault="00403B34">
      <w:pPr>
        <w:pStyle w:val="BodyText"/>
        <w:numPr>
          <w:ilvl w:val="0"/>
          <w:numId w:val="4"/>
        </w:numPr>
        <w:ind w:left="397" w:hanging="397"/>
        <w:jc w:val="both"/>
      </w:pPr>
      <w:r>
        <w:rPr>
          <w:rFonts w:eastAsia="Times New Roman"/>
          <w:spacing w:val="0"/>
          <w:szCs w:val="24"/>
        </w:rPr>
        <w:t>Do not give italic style to equations.</w:t>
      </w:r>
    </w:p>
    <w:p w14:paraId="2F1D4829" w14:textId="77777777" w:rsidR="00F40C5B" w:rsidRDefault="00403B34">
      <w:pPr>
        <w:pStyle w:val="BodyText"/>
        <w:numPr>
          <w:ilvl w:val="0"/>
          <w:numId w:val="4"/>
        </w:numPr>
        <w:ind w:left="397" w:hanging="397"/>
        <w:jc w:val="both"/>
      </w:pPr>
      <w:r>
        <w:rPr>
          <w:spacing w:val="0"/>
          <w:szCs w:val="24"/>
        </w:rPr>
        <w:t>Usealongdashratherthanahyphenforaminussign.</w:t>
      </w:r>
    </w:p>
    <w:p w14:paraId="11660DC9" w14:textId="77777777" w:rsidR="00F40C5B" w:rsidRDefault="00403B34">
      <w:pPr>
        <w:pStyle w:val="BodyText"/>
        <w:numPr>
          <w:ilvl w:val="0"/>
          <w:numId w:val="4"/>
        </w:numPr>
        <w:ind w:left="397" w:hanging="397"/>
        <w:jc w:val="both"/>
      </w:pPr>
      <w:r>
        <w:rPr>
          <w:spacing w:val="0"/>
          <w:szCs w:val="24"/>
        </w:rPr>
        <w:t xml:space="preserve">Use </w:t>
      </w:r>
      <w:r>
        <w:rPr>
          <w:rFonts w:eastAsia="Symbol" w:cs="Symbol"/>
          <w:spacing w:val="0"/>
          <w:szCs w:val="24"/>
        </w:rPr>
        <w:t>× sign/character for multiplication sign (instead of *), and ÷ sign/character for division sign (instead of /) in equations which are not inserted using an equation editor.</w:t>
      </w:r>
    </w:p>
    <w:p w14:paraId="132B970A" w14:textId="77777777" w:rsidR="00F40C5B" w:rsidRDefault="00403B34">
      <w:pPr>
        <w:pStyle w:val="BodyText"/>
        <w:numPr>
          <w:ilvl w:val="0"/>
          <w:numId w:val="4"/>
        </w:numPr>
        <w:ind w:left="397" w:hanging="397"/>
        <w:jc w:val="both"/>
      </w:pPr>
      <w:r>
        <w:rPr>
          <w:spacing w:val="0"/>
          <w:szCs w:val="24"/>
        </w:rPr>
        <w:t>Add a blank paragraph before and after each equation.</w:t>
      </w:r>
    </w:p>
    <w:p w14:paraId="0A4E04E5" w14:textId="77777777" w:rsidR="00F40C5B" w:rsidRDefault="00403B34">
      <w:pPr>
        <w:pStyle w:val="BodyText"/>
        <w:numPr>
          <w:ilvl w:val="0"/>
          <w:numId w:val="4"/>
        </w:numPr>
        <w:ind w:left="397" w:hanging="397"/>
        <w:jc w:val="both"/>
      </w:pPr>
      <w:r>
        <w:rPr>
          <w:spacing w:val="0"/>
          <w:szCs w:val="24"/>
        </w:rPr>
        <w:t>Use same font size as normal paragraph for the equations.</w:t>
      </w:r>
    </w:p>
    <w:p w14:paraId="6E1E89C0" w14:textId="77777777" w:rsidR="00F40C5B" w:rsidRDefault="00403B34">
      <w:pPr>
        <w:pStyle w:val="bulletlist"/>
        <w:numPr>
          <w:ilvl w:val="0"/>
          <w:numId w:val="4"/>
        </w:numPr>
        <w:ind w:left="397" w:hanging="397"/>
        <w:jc w:val="both"/>
      </w:pPr>
      <w:r>
        <w:rPr>
          <w:spacing w:val="0"/>
          <w:szCs w:val="24"/>
        </w:rPr>
        <w:t>Useazerobeforedecimalpoints:</w:t>
      </w:r>
      <w:r>
        <w:rPr>
          <w:rFonts w:eastAsia="Times New Roman"/>
          <w:spacing w:val="0"/>
          <w:szCs w:val="24"/>
        </w:rPr>
        <w:t xml:space="preserve"> “</w:t>
      </w:r>
      <w:r>
        <w:rPr>
          <w:spacing w:val="0"/>
          <w:szCs w:val="24"/>
        </w:rPr>
        <w:t>0.25</w:t>
      </w:r>
      <w:r>
        <w:rPr>
          <w:rFonts w:eastAsia="Times New Roman"/>
          <w:spacing w:val="0"/>
          <w:szCs w:val="24"/>
        </w:rPr>
        <w:t>”</w:t>
      </w:r>
      <w:r>
        <w:rPr>
          <w:spacing w:val="0"/>
          <w:szCs w:val="24"/>
        </w:rPr>
        <w:t>,not</w:t>
      </w:r>
      <w:r>
        <w:rPr>
          <w:rFonts w:eastAsia="Times New Roman"/>
          <w:spacing w:val="0"/>
          <w:szCs w:val="24"/>
        </w:rPr>
        <w:t xml:space="preserve"> “</w:t>
      </w:r>
      <w:r>
        <w:rPr>
          <w:spacing w:val="0"/>
          <w:szCs w:val="24"/>
        </w:rPr>
        <w:t>.25</w:t>
      </w:r>
      <w:r>
        <w:rPr>
          <w:rFonts w:eastAsia="Times New Roman"/>
          <w:spacing w:val="0"/>
          <w:szCs w:val="24"/>
        </w:rPr>
        <w:t>”</w:t>
      </w:r>
      <w:r>
        <w:rPr>
          <w:spacing w:val="0"/>
          <w:szCs w:val="24"/>
        </w:rPr>
        <w:t>.</w:t>
      </w:r>
    </w:p>
    <w:p w14:paraId="24976C4F" w14:textId="77777777" w:rsidR="00F40C5B" w:rsidRDefault="00F40C5B">
      <w:pPr>
        <w:pStyle w:val="BodyText"/>
        <w:tabs>
          <w:tab w:val="left" w:pos="5672"/>
        </w:tabs>
        <w:ind w:firstLine="0"/>
        <w:jc w:val="both"/>
        <w:rPr>
          <w:rFonts w:eastAsia="Times New Roman"/>
        </w:rPr>
      </w:pPr>
    </w:p>
    <w:p w14:paraId="6022D95B" w14:textId="77777777" w:rsidR="00F40C5B" w:rsidRDefault="00403B34">
      <w:pPr>
        <w:pStyle w:val="BodyText"/>
        <w:tabs>
          <w:tab w:val="left" w:pos="5672"/>
        </w:tabs>
        <w:ind w:firstLine="0"/>
        <w:jc w:val="both"/>
      </w:pPr>
      <w:r>
        <w:rPr>
          <w:rFonts w:eastAsia="Times New Roman"/>
          <w:spacing w:val="0"/>
          <w:szCs w:val="24"/>
        </w:rPr>
        <w:t>(a + b)</w:t>
      </w:r>
      <w:r>
        <w:rPr>
          <w:rFonts w:eastAsia="Times New Roman"/>
          <w:spacing w:val="0"/>
          <w:szCs w:val="24"/>
          <w:vertAlign w:val="superscript"/>
        </w:rPr>
        <w:t>2</w:t>
      </w:r>
      <w:r>
        <w:rPr>
          <w:rFonts w:eastAsia="Times New Roman"/>
          <w:spacing w:val="0"/>
          <w:szCs w:val="24"/>
        </w:rPr>
        <w:t xml:space="preserve"> = a</w:t>
      </w:r>
      <w:r>
        <w:rPr>
          <w:rFonts w:eastAsia="Times New Roman"/>
          <w:spacing w:val="0"/>
          <w:szCs w:val="24"/>
          <w:vertAlign w:val="superscript"/>
        </w:rPr>
        <w:t>2</w:t>
      </w:r>
      <w:r>
        <w:rPr>
          <w:rFonts w:eastAsia="Times New Roman"/>
          <w:spacing w:val="0"/>
          <w:szCs w:val="24"/>
        </w:rPr>
        <w:t xml:space="preserve"> + b</w:t>
      </w:r>
      <w:r>
        <w:rPr>
          <w:rFonts w:eastAsia="Times New Roman"/>
          <w:spacing w:val="0"/>
          <w:szCs w:val="24"/>
          <w:vertAlign w:val="superscript"/>
        </w:rPr>
        <w:t>2</w:t>
      </w:r>
      <w:r>
        <w:rPr>
          <w:rFonts w:eastAsia="Times New Roman"/>
          <w:spacing w:val="0"/>
          <w:szCs w:val="24"/>
        </w:rPr>
        <w:t xml:space="preserve"> + 2ab</w:t>
      </w:r>
      <w:r>
        <w:rPr>
          <w:rFonts w:eastAsia="Times New Roman"/>
          <w:spacing w:val="0"/>
          <w:szCs w:val="24"/>
        </w:rPr>
        <w:tab/>
        <w:t>(1)</w:t>
      </w:r>
    </w:p>
    <w:p w14:paraId="33F95CEA" w14:textId="77777777" w:rsidR="00F40C5B" w:rsidRDefault="00F40C5B">
      <w:pPr>
        <w:pStyle w:val="BodyText"/>
        <w:tabs>
          <w:tab w:val="left" w:pos="5672"/>
        </w:tabs>
        <w:ind w:firstLine="0"/>
        <w:jc w:val="both"/>
        <w:rPr>
          <w:rFonts w:eastAsia="Times New Roman"/>
        </w:rPr>
      </w:pPr>
    </w:p>
    <w:p w14:paraId="006E4338" w14:textId="77777777" w:rsidR="00F40C5B" w:rsidRDefault="00000000">
      <w:pPr>
        <w:pStyle w:val="BodyText"/>
        <w:tabs>
          <w:tab w:val="left" w:pos="5672"/>
        </w:tabs>
        <w:ind w:firstLine="0"/>
        <w:jc w:val="both"/>
      </w:pPr>
      <m:oMath>
        <m:sSup>
          <m:sSupPr>
            <m:ctrlPr>
              <w:rPr>
                <w:rFonts w:ascii="Cambria Math" w:hAnsi="Cambria Math"/>
              </w:rPr>
            </m:ctrlPr>
          </m:sSupPr>
          <m:e>
            <m:r>
              <w:rPr>
                <w:rFonts w:ascii="Cambria Math" w:hAnsi="Cambria Math"/>
              </w:rPr>
              <m:t>y</m:t>
            </m:r>
          </m:e>
          <m:sup>
            <m:r>
              <w:rPr>
                <w:rFonts w:ascii="Cambria Math" w:hAnsi="Cambria Math"/>
              </w:rPr>
              <m:t>4</m:t>
            </m:r>
          </m:sup>
        </m:sSup>
        <m:r>
          <w:rPr>
            <w:rFonts w:ascii="Cambria Math" w:hAnsi="Cambria Math"/>
          </w:rPr>
          <m:t>+</m:t>
        </m:r>
        <m:f>
          <m:fPr>
            <m:ctrlPr>
              <w:rPr>
                <w:rFonts w:ascii="Cambria Math" w:hAnsi="Cambria Math"/>
              </w:rPr>
            </m:ctrlPr>
          </m:fPr>
          <m:num>
            <m:r>
              <w:rPr>
                <w:rFonts w:ascii="Cambria Math" w:hAnsi="Cambria Math"/>
              </w:rPr>
              <m:t>xy</m:t>
            </m:r>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xy</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7</m:t>
            </m:r>
          </m:den>
        </m:f>
      </m:oMath>
      <w:r w:rsidR="00403B34">
        <w:rPr>
          <w:rFonts w:eastAsia="Times New Roman"/>
          <w:spacing w:val="0"/>
          <w:szCs w:val="24"/>
        </w:rPr>
        <w:tab/>
        <w:t>(2)</w:t>
      </w:r>
    </w:p>
    <w:p w14:paraId="21157664" w14:textId="77777777" w:rsidR="00F40C5B" w:rsidRDefault="00F40C5B">
      <w:pPr>
        <w:pStyle w:val="keywords"/>
        <w:spacing w:after="0" w:line="276" w:lineRule="auto"/>
        <w:ind w:firstLine="0"/>
        <w:rPr>
          <w:b w:val="0"/>
          <w:bCs w:val="0"/>
          <w:i/>
          <w:sz w:val="24"/>
          <w:szCs w:val="24"/>
        </w:rPr>
      </w:pPr>
    </w:p>
    <w:p w14:paraId="4F6B92E6" w14:textId="77777777" w:rsidR="00F40C5B" w:rsidRDefault="00403B34">
      <w:pPr>
        <w:pStyle w:val="Heading2"/>
        <w:numPr>
          <w:ilvl w:val="0"/>
          <w:numId w:val="9"/>
        </w:numPr>
        <w:spacing w:before="0" w:after="0"/>
        <w:ind w:left="397" w:hanging="397"/>
        <w:jc w:val="both"/>
      </w:pPr>
      <w:r>
        <w:rPr>
          <w:rFonts w:eastAsia="Times New Roman"/>
          <w:b/>
          <w:bCs/>
          <w:iCs w:val="0"/>
          <w:szCs w:val="24"/>
        </w:rPr>
        <w:t>Headings</w:t>
      </w:r>
    </w:p>
    <w:p w14:paraId="6CEF6C36" w14:textId="77777777" w:rsidR="00F40C5B" w:rsidRDefault="00403B34">
      <w:pPr>
        <w:pStyle w:val="BodyText"/>
        <w:numPr>
          <w:ilvl w:val="0"/>
          <w:numId w:val="3"/>
        </w:numPr>
        <w:spacing w:after="6"/>
        <w:ind w:left="397" w:hanging="397"/>
        <w:jc w:val="both"/>
      </w:pPr>
      <w:r>
        <w:rPr>
          <w:spacing w:val="0"/>
          <w:szCs w:val="24"/>
        </w:rPr>
        <w:t>Headings to be formatted with same font family and font size as normal text.</w:t>
      </w:r>
    </w:p>
    <w:p w14:paraId="3817564B" w14:textId="77777777" w:rsidR="00F40C5B" w:rsidRDefault="00403B34">
      <w:pPr>
        <w:pStyle w:val="BodyText"/>
        <w:numPr>
          <w:ilvl w:val="0"/>
          <w:numId w:val="3"/>
        </w:numPr>
        <w:ind w:left="397" w:hanging="397"/>
        <w:jc w:val="both"/>
      </w:pPr>
      <w:r>
        <w:rPr>
          <w:spacing w:val="0"/>
          <w:szCs w:val="24"/>
        </w:rPr>
        <w:t>Only apply bold style to the headings; no underline, no italic.</w:t>
      </w:r>
    </w:p>
    <w:p w14:paraId="72564CB1" w14:textId="77777777" w:rsidR="00F40C5B" w:rsidRDefault="00403B34">
      <w:pPr>
        <w:pStyle w:val="BodyText"/>
        <w:numPr>
          <w:ilvl w:val="0"/>
          <w:numId w:val="3"/>
        </w:numPr>
        <w:ind w:left="397" w:hanging="397"/>
        <w:jc w:val="both"/>
      </w:pPr>
      <w:r>
        <w:rPr>
          <w:spacing w:val="0"/>
          <w:szCs w:val="24"/>
        </w:rPr>
        <w:t>Headings can be numbered or without numbering. It is recommended to use only numbers for numbered heading - means - do not use Roman and Alphabets for numbering headings. Hierarchical numbering (for example - 1.1, 1.1.2) may be used for sub-headings.</w:t>
      </w:r>
    </w:p>
    <w:p w14:paraId="73C90D25" w14:textId="77777777" w:rsidR="00F40C5B" w:rsidRDefault="00403B34">
      <w:pPr>
        <w:pStyle w:val="BodyText"/>
        <w:numPr>
          <w:ilvl w:val="0"/>
          <w:numId w:val="3"/>
        </w:numPr>
        <w:ind w:left="397" w:hanging="397"/>
        <w:jc w:val="both"/>
      </w:pPr>
      <w:r>
        <w:rPr>
          <w:spacing w:val="0"/>
          <w:szCs w:val="24"/>
        </w:rPr>
        <w:t xml:space="preserve">Set </w:t>
      </w:r>
      <w:r>
        <w:rPr>
          <w:rFonts w:eastAsia="Times New Roman"/>
          <w:spacing w:val="0"/>
          <w:szCs w:val="24"/>
        </w:rPr>
        <w:t>“</w:t>
      </w:r>
      <w:r>
        <w:rPr>
          <w:spacing w:val="0"/>
          <w:szCs w:val="24"/>
        </w:rPr>
        <w:t>Keep with next paragraph</w:t>
      </w:r>
      <w:r>
        <w:rPr>
          <w:rFonts w:eastAsia="Times New Roman"/>
          <w:spacing w:val="0"/>
          <w:szCs w:val="24"/>
        </w:rPr>
        <w:t>”</w:t>
      </w:r>
      <w:r>
        <w:rPr>
          <w:spacing w:val="0"/>
          <w:szCs w:val="24"/>
        </w:rPr>
        <w:t xml:space="preserve"> checkbox checked in the paragraph's settings/options for all the headings, to avoid heading in one page and its content on the next page.</w:t>
      </w:r>
    </w:p>
    <w:p w14:paraId="030A458C" w14:textId="77777777" w:rsidR="00F40C5B" w:rsidRDefault="00403B34">
      <w:pPr>
        <w:pStyle w:val="BodyText"/>
        <w:numPr>
          <w:ilvl w:val="0"/>
          <w:numId w:val="3"/>
        </w:numPr>
        <w:ind w:left="397" w:hanging="397"/>
        <w:jc w:val="both"/>
      </w:pPr>
      <w:r>
        <w:rPr>
          <w:spacing w:val="0"/>
          <w:szCs w:val="24"/>
        </w:rPr>
        <w:t>Do not add colon at the end of the headings.</w:t>
      </w:r>
    </w:p>
    <w:p w14:paraId="3C1ABE23" w14:textId="77777777" w:rsidR="00F40C5B" w:rsidRDefault="00F40C5B">
      <w:pPr>
        <w:pStyle w:val="keywords"/>
        <w:spacing w:after="0" w:line="276" w:lineRule="auto"/>
        <w:ind w:firstLine="0"/>
        <w:rPr>
          <w:b w:val="0"/>
          <w:bCs w:val="0"/>
          <w:i/>
          <w:sz w:val="24"/>
          <w:szCs w:val="24"/>
        </w:rPr>
      </w:pPr>
    </w:p>
    <w:p w14:paraId="68FD19FC" w14:textId="77777777" w:rsidR="00F40C5B" w:rsidRDefault="00403B34">
      <w:pPr>
        <w:pStyle w:val="Heading2"/>
        <w:numPr>
          <w:ilvl w:val="0"/>
          <w:numId w:val="9"/>
        </w:numPr>
        <w:spacing w:before="0" w:after="0"/>
        <w:ind w:left="397" w:hanging="397"/>
        <w:jc w:val="both"/>
      </w:pPr>
      <w:r>
        <w:rPr>
          <w:b/>
          <w:bCs/>
          <w:iCs w:val="0"/>
          <w:szCs w:val="24"/>
        </w:rPr>
        <w:t>FiguresandTables</w:t>
      </w:r>
    </w:p>
    <w:p w14:paraId="50DABE26" w14:textId="77777777" w:rsidR="00F40C5B" w:rsidRDefault="00403B34">
      <w:pPr>
        <w:pStyle w:val="BodyText"/>
        <w:numPr>
          <w:ilvl w:val="0"/>
          <w:numId w:val="2"/>
        </w:numPr>
        <w:ind w:left="397" w:hanging="397"/>
        <w:jc w:val="both"/>
      </w:pPr>
      <w:r>
        <w:rPr>
          <w:spacing w:val="0"/>
          <w:szCs w:val="24"/>
        </w:rPr>
        <w:t xml:space="preserve">Add captions/headings for figures and table using their </w:t>
      </w:r>
      <w:r>
        <w:rPr>
          <w:rFonts w:eastAsia="Times New Roman"/>
          <w:spacing w:val="0"/>
          <w:szCs w:val="24"/>
        </w:rPr>
        <w:t>“</w:t>
      </w:r>
      <w:r>
        <w:rPr>
          <w:spacing w:val="0"/>
          <w:szCs w:val="24"/>
        </w:rPr>
        <w:t>caption</w:t>
      </w:r>
      <w:r>
        <w:rPr>
          <w:rFonts w:eastAsia="Times New Roman"/>
          <w:spacing w:val="0"/>
          <w:szCs w:val="24"/>
        </w:rPr>
        <w:t>”</w:t>
      </w:r>
      <w:r>
        <w:rPr>
          <w:spacing w:val="0"/>
          <w:szCs w:val="24"/>
        </w:rPr>
        <w:t xml:space="preserve"> option/setting.</w:t>
      </w:r>
    </w:p>
    <w:p w14:paraId="72BD9D54" w14:textId="77777777" w:rsidR="00F40C5B" w:rsidRDefault="00403B34">
      <w:pPr>
        <w:pStyle w:val="BodyText"/>
        <w:numPr>
          <w:ilvl w:val="0"/>
          <w:numId w:val="2"/>
        </w:numPr>
        <w:ind w:left="397" w:hanging="397"/>
        <w:jc w:val="both"/>
      </w:pPr>
      <w:r>
        <w:rPr>
          <w:spacing w:val="0"/>
          <w:szCs w:val="24"/>
        </w:rPr>
        <w:t>Do not format captions with bold or italic or underline style; use same style as normal paragraphs.</w:t>
      </w:r>
    </w:p>
    <w:p w14:paraId="6F49A470" w14:textId="77777777" w:rsidR="00F40C5B" w:rsidRDefault="00403B34">
      <w:pPr>
        <w:pStyle w:val="BodyText"/>
        <w:numPr>
          <w:ilvl w:val="0"/>
          <w:numId w:val="2"/>
        </w:numPr>
        <w:ind w:left="397" w:hanging="397"/>
        <w:jc w:val="both"/>
      </w:pPr>
      <w:r>
        <w:rPr>
          <w:spacing w:val="0"/>
          <w:szCs w:val="24"/>
        </w:rPr>
        <w:t>Do not apply background color(s) to cells/rows/columns of tables.</w:t>
      </w:r>
    </w:p>
    <w:p w14:paraId="77363F84" w14:textId="77777777" w:rsidR="00F40C5B" w:rsidRDefault="00403B34">
      <w:pPr>
        <w:pStyle w:val="BodyText"/>
        <w:numPr>
          <w:ilvl w:val="0"/>
          <w:numId w:val="2"/>
        </w:numPr>
        <w:ind w:left="397" w:hanging="397"/>
        <w:jc w:val="both"/>
      </w:pPr>
      <w:r>
        <w:rPr>
          <w:spacing w:val="0"/>
          <w:szCs w:val="24"/>
        </w:rPr>
        <w:t>Center align figures, tables and captions.</w:t>
      </w:r>
    </w:p>
    <w:p w14:paraId="772F9B45" w14:textId="77777777" w:rsidR="00F40C5B" w:rsidRDefault="00403B34">
      <w:pPr>
        <w:pStyle w:val="BodyText"/>
        <w:numPr>
          <w:ilvl w:val="0"/>
          <w:numId w:val="2"/>
        </w:numPr>
        <w:ind w:left="397" w:hanging="397"/>
        <w:jc w:val="both"/>
      </w:pPr>
      <w:r>
        <w:rPr>
          <w:spacing w:val="0"/>
          <w:szCs w:val="24"/>
        </w:rPr>
        <w:lastRenderedPageBreak/>
        <w:t>It would be better to give numbers to figures and tables.</w:t>
      </w:r>
    </w:p>
    <w:p w14:paraId="78648AB1" w14:textId="77777777" w:rsidR="00F40C5B" w:rsidRDefault="00403B34">
      <w:pPr>
        <w:pStyle w:val="BodyText"/>
        <w:numPr>
          <w:ilvl w:val="0"/>
          <w:numId w:val="2"/>
        </w:numPr>
        <w:ind w:left="397" w:hanging="397"/>
        <w:jc w:val="both"/>
      </w:pPr>
      <w:r>
        <w:rPr>
          <w:spacing w:val="0"/>
          <w:szCs w:val="24"/>
        </w:rPr>
        <w:t>Use Title Case for the captions.</w:t>
      </w:r>
    </w:p>
    <w:p w14:paraId="4429A668" w14:textId="77777777" w:rsidR="00F40C5B" w:rsidRDefault="00403B34">
      <w:pPr>
        <w:pStyle w:val="BodyText"/>
        <w:numPr>
          <w:ilvl w:val="0"/>
          <w:numId w:val="2"/>
        </w:numPr>
        <w:ind w:left="397" w:hanging="397"/>
        <w:jc w:val="both"/>
      </w:pPr>
      <w:r>
        <w:rPr>
          <w:spacing w:val="0"/>
          <w:szCs w:val="24"/>
        </w:rPr>
        <w:t xml:space="preserve">Set height and width of the cells in tables to minimum required. Tables should be </w:t>
      </w:r>
      <w:r>
        <w:rPr>
          <w:rFonts w:eastAsia="Times New Roman"/>
          <w:spacing w:val="0"/>
          <w:szCs w:val="24"/>
        </w:rPr>
        <w:t>“</w:t>
      </w:r>
      <w:r>
        <w:rPr>
          <w:spacing w:val="0"/>
          <w:szCs w:val="24"/>
        </w:rPr>
        <w:t>fit to content</w:t>
      </w:r>
      <w:r>
        <w:rPr>
          <w:rFonts w:eastAsia="Times New Roman"/>
          <w:spacing w:val="0"/>
          <w:szCs w:val="24"/>
        </w:rPr>
        <w:t>”</w:t>
      </w:r>
      <w:r>
        <w:rPr>
          <w:spacing w:val="0"/>
          <w:szCs w:val="24"/>
        </w:rPr>
        <w:t>.</w:t>
      </w:r>
    </w:p>
    <w:p w14:paraId="0CE1B23C" w14:textId="77777777" w:rsidR="00F40C5B" w:rsidRDefault="00403B34">
      <w:pPr>
        <w:pStyle w:val="BodyText"/>
        <w:numPr>
          <w:ilvl w:val="0"/>
          <w:numId w:val="2"/>
        </w:numPr>
        <w:ind w:left="397" w:hanging="397"/>
        <w:jc w:val="both"/>
      </w:pPr>
      <w:r>
        <w:rPr>
          <w:spacing w:val="0"/>
          <w:szCs w:val="24"/>
        </w:rPr>
        <w:t>It would be better to provide caption above the figures and tables rather than below them.</w:t>
      </w:r>
    </w:p>
    <w:p w14:paraId="497F6217" w14:textId="77777777" w:rsidR="00F40C5B" w:rsidRDefault="00403B34">
      <w:pPr>
        <w:pStyle w:val="BodyText"/>
        <w:numPr>
          <w:ilvl w:val="0"/>
          <w:numId w:val="2"/>
        </w:numPr>
        <w:ind w:left="397" w:hanging="397"/>
        <w:jc w:val="both"/>
      </w:pPr>
      <w:r>
        <w:rPr>
          <w:spacing w:val="0"/>
          <w:szCs w:val="24"/>
        </w:rPr>
        <w:t xml:space="preserve">Instead of using short text like </w:t>
      </w:r>
      <w:r>
        <w:rPr>
          <w:rFonts w:eastAsia="Times New Roman"/>
          <w:spacing w:val="0"/>
          <w:szCs w:val="24"/>
        </w:rPr>
        <w:t>“</w:t>
      </w:r>
      <w:r>
        <w:rPr>
          <w:spacing w:val="0"/>
          <w:szCs w:val="24"/>
        </w:rPr>
        <w:t>Fig. 1</w:t>
      </w:r>
      <w:r>
        <w:rPr>
          <w:rFonts w:eastAsia="Times New Roman"/>
          <w:spacing w:val="0"/>
          <w:szCs w:val="24"/>
        </w:rPr>
        <w:t>”</w:t>
      </w:r>
      <w:r>
        <w:rPr>
          <w:spacing w:val="0"/>
          <w:szCs w:val="24"/>
        </w:rPr>
        <w:t xml:space="preserve">, use full text like </w:t>
      </w:r>
      <w:r>
        <w:rPr>
          <w:rFonts w:eastAsia="Times New Roman"/>
          <w:spacing w:val="0"/>
          <w:szCs w:val="24"/>
        </w:rPr>
        <w:t>“</w:t>
      </w:r>
      <w:r>
        <w:rPr>
          <w:spacing w:val="0"/>
          <w:szCs w:val="24"/>
        </w:rPr>
        <w:t>Figure 1</w:t>
      </w:r>
      <w:r>
        <w:rPr>
          <w:rFonts w:eastAsia="Times New Roman"/>
          <w:spacing w:val="0"/>
          <w:szCs w:val="24"/>
        </w:rPr>
        <w:t>”</w:t>
      </w:r>
      <w:r>
        <w:rPr>
          <w:spacing w:val="0"/>
          <w:szCs w:val="24"/>
        </w:rPr>
        <w:t xml:space="preserve"> in captions.</w:t>
      </w:r>
    </w:p>
    <w:p w14:paraId="36E2F255" w14:textId="77777777" w:rsidR="00F40C5B" w:rsidRDefault="00403B34">
      <w:pPr>
        <w:pStyle w:val="BodyText"/>
        <w:numPr>
          <w:ilvl w:val="0"/>
          <w:numId w:val="2"/>
        </w:numPr>
        <w:ind w:left="397" w:hanging="397"/>
        <w:jc w:val="both"/>
      </w:pPr>
      <w:r>
        <w:rPr>
          <w:spacing w:val="0"/>
          <w:szCs w:val="24"/>
        </w:rPr>
        <w:t>If figures or images are smaller than half the width of the page then multiple consecutive figures and images may be put in one line. Use table to add multiple figures or images in one line/row.</w:t>
      </w:r>
    </w:p>
    <w:p w14:paraId="3B7788E3" w14:textId="77777777" w:rsidR="00F40C5B" w:rsidRDefault="00403B34">
      <w:pPr>
        <w:pStyle w:val="BodyText"/>
        <w:numPr>
          <w:ilvl w:val="0"/>
          <w:numId w:val="2"/>
        </w:numPr>
        <w:ind w:left="397" w:hanging="397"/>
        <w:jc w:val="both"/>
      </w:pPr>
      <w:r>
        <w:rPr>
          <w:spacing w:val="0"/>
          <w:szCs w:val="24"/>
        </w:rPr>
        <w:t>Do not write text in the same line as of any figure or table (no wrapping around figures and tables).</w:t>
      </w:r>
    </w:p>
    <w:p w14:paraId="73CB366B" w14:textId="77777777" w:rsidR="00F40C5B" w:rsidRDefault="00403B34">
      <w:pPr>
        <w:pStyle w:val="BodyText"/>
        <w:numPr>
          <w:ilvl w:val="0"/>
          <w:numId w:val="2"/>
        </w:numPr>
        <w:ind w:left="397" w:hanging="397"/>
        <w:jc w:val="both"/>
      </w:pPr>
      <w:r>
        <w:rPr>
          <w:spacing w:val="0"/>
          <w:szCs w:val="24"/>
        </w:rPr>
        <w:t xml:space="preserve">Set </w:t>
      </w:r>
      <w:r>
        <w:rPr>
          <w:rFonts w:eastAsia="Times New Roman"/>
          <w:spacing w:val="0"/>
          <w:szCs w:val="24"/>
        </w:rPr>
        <w:t>“</w:t>
      </w:r>
      <w:r>
        <w:rPr>
          <w:spacing w:val="0"/>
          <w:szCs w:val="24"/>
        </w:rPr>
        <w:t>bold</w:t>
      </w:r>
      <w:r>
        <w:rPr>
          <w:rFonts w:eastAsia="Times New Roman"/>
          <w:spacing w:val="0"/>
          <w:szCs w:val="24"/>
        </w:rPr>
        <w:t>”</w:t>
      </w:r>
      <w:r>
        <w:rPr>
          <w:spacing w:val="0"/>
          <w:szCs w:val="24"/>
        </w:rPr>
        <w:t xml:space="preserve"> style for the column/row headings and footer in the table.</w:t>
      </w:r>
    </w:p>
    <w:p w14:paraId="55F38B6D" w14:textId="77777777" w:rsidR="00F40C5B" w:rsidRDefault="00403B34">
      <w:pPr>
        <w:pStyle w:val="BodyText"/>
        <w:numPr>
          <w:ilvl w:val="0"/>
          <w:numId w:val="2"/>
        </w:numPr>
        <w:ind w:left="397" w:hanging="397"/>
        <w:jc w:val="both"/>
      </w:pPr>
      <w:r>
        <w:rPr>
          <w:spacing w:val="0"/>
          <w:szCs w:val="24"/>
        </w:rPr>
        <w:t>Use same font size as normal paragraphs for tables' content. However, if any table is wider than the available space in the page then set 10 pt font size for the table's content. If the table is wider even after setting 10 pt font size then authors may consider breaking the table.</w:t>
      </w:r>
    </w:p>
    <w:p w14:paraId="7B38A571" w14:textId="77777777" w:rsidR="00F40C5B" w:rsidRDefault="00403B34">
      <w:pPr>
        <w:pStyle w:val="BodyText"/>
        <w:numPr>
          <w:ilvl w:val="0"/>
          <w:numId w:val="2"/>
        </w:numPr>
        <w:ind w:left="397" w:hanging="397"/>
        <w:jc w:val="both"/>
      </w:pPr>
      <w:r>
        <w:rPr>
          <w:spacing w:val="0"/>
          <w:szCs w:val="24"/>
        </w:rPr>
        <w:t>Specify height and width in the same original proportions for images - they shouldn't be stretched or squeezed disproportionally. And images need to be clear with fine resolution. Set image size at least as much big as main content of the image is easily viewable/readable.</w:t>
      </w:r>
    </w:p>
    <w:p w14:paraId="472FDFE1" w14:textId="77777777" w:rsidR="00F40C5B" w:rsidRDefault="00403B34">
      <w:pPr>
        <w:pStyle w:val="BodyText"/>
        <w:numPr>
          <w:ilvl w:val="0"/>
          <w:numId w:val="2"/>
        </w:numPr>
        <w:ind w:left="397" w:hanging="397"/>
        <w:jc w:val="both"/>
      </w:pPr>
      <w:r>
        <w:rPr>
          <w:spacing w:val="0"/>
          <w:szCs w:val="24"/>
        </w:rPr>
        <w:t>Add blank paragraphs above and below the figures and tables.</w:t>
      </w:r>
    </w:p>
    <w:p w14:paraId="12AC9016" w14:textId="77777777" w:rsidR="00F40C5B" w:rsidRDefault="00F40C5B">
      <w:pPr>
        <w:pStyle w:val="BodyText"/>
        <w:ind w:firstLine="0"/>
        <w:rPr>
          <w:spacing w:val="0"/>
          <w:szCs w:val="24"/>
        </w:rPr>
      </w:pPr>
    </w:p>
    <w:p w14:paraId="01204B34" w14:textId="77777777" w:rsidR="00F40C5B" w:rsidRDefault="00403B34">
      <w:pPr>
        <w:pStyle w:val="Table"/>
        <w:jc w:val="center"/>
        <w:rPr>
          <w:i w:val="0"/>
          <w:iCs w:val="0"/>
        </w:rPr>
      </w:pPr>
      <w:r>
        <w:rPr>
          <w:i w:val="0"/>
          <w:iCs w:val="0"/>
        </w:rPr>
        <w:t xml:space="preserve">Table </w:t>
      </w:r>
      <w:r w:rsidR="00F229F8">
        <w:rPr>
          <w:i w:val="0"/>
          <w:iCs w:val="0"/>
        </w:rPr>
        <w:fldChar w:fldCharType="begin"/>
      </w:r>
      <w:r>
        <w:rPr>
          <w:i w:val="0"/>
          <w:iCs w:val="0"/>
        </w:rPr>
        <w:instrText>SEQ Table \* ARABIC</w:instrText>
      </w:r>
      <w:r w:rsidR="00F229F8">
        <w:rPr>
          <w:i w:val="0"/>
          <w:iCs w:val="0"/>
        </w:rPr>
        <w:fldChar w:fldCharType="separate"/>
      </w:r>
      <w:r>
        <w:rPr>
          <w:i w:val="0"/>
          <w:iCs w:val="0"/>
        </w:rPr>
        <w:t>1</w:t>
      </w:r>
      <w:r w:rsidR="00F229F8">
        <w:rPr>
          <w:i w:val="0"/>
          <w:iCs w:val="0"/>
        </w:rPr>
        <w:fldChar w:fldCharType="end"/>
      </w:r>
      <w:r>
        <w:rPr>
          <w:i w:val="0"/>
          <w:iCs w:val="0"/>
        </w:rPr>
        <w:t>: Table Type Styles</w:t>
      </w:r>
    </w:p>
    <w:tbl>
      <w:tblPr>
        <w:tblW w:w="8166" w:type="dxa"/>
        <w:jc w:val="center"/>
        <w:tblLayout w:type="fixed"/>
        <w:tblCellMar>
          <w:left w:w="105" w:type="dxa"/>
        </w:tblCellMar>
        <w:tblLook w:val="0000" w:firstRow="0" w:lastRow="0" w:firstColumn="0" w:lastColumn="0" w:noHBand="0" w:noVBand="0"/>
      </w:tblPr>
      <w:tblGrid>
        <w:gridCol w:w="1754"/>
        <w:gridCol w:w="2099"/>
        <w:gridCol w:w="2157"/>
        <w:gridCol w:w="2156"/>
      </w:tblGrid>
      <w:tr w:rsidR="00F40C5B" w14:paraId="67820AC7" w14:textId="77777777">
        <w:trPr>
          <w:trHeight w:val="240"/>
          <w:tblHeader/>
          <w:jc w:val="center"/>
        </w:trPr>
        <w:tc>
          <w:tcPr>
            <w:tcW w:w="1753" w:type="dxa"/>
            <w:tcBorders>
              <w:top w:val="single" w:sz="2" w:space="0" w:color="000000"/>
              <w:left w:val="single" w:sz="2" w:space="0" w:color="000000"/>
              <w:bottom w:val="single" w:sz="2" w:space="0" w:color="000000"/>
            </w:tcBorders>
            <w:vAlign w:val="center"/>
          </w:tcPr>
          <w:p w14:paraId="4EF1A7A3" w14:textId="77777777" w:rsidR="00F40C5B" w:rsidRDefault="00F40C5B">
            <w:pPr>
              <w:pStyle w:val="tablecolhead"/>
              <w:widowControl w:val="0"/>
              <w:snapToGrid w:val="0"/>
              <w:rPr>
                <w:sz w:val="24"/>
                <w:szCs w:val="24"/>
              </w:rPr>
            </w:pPr>
          </w:p>
        </w:tc>
        <w:tc>
          <w:tcPr>
            <w:tcW w:w="2099" w:type="dxa"/>
            <w:tcBorders>
              <w:top w:val="single" w:sz="2" w:space="0" w:color="000000"/>
              <w:left w:val="single" w:sz="2" w:space="0" w:color="000000"/>
              <w:bottom w:val="single" w:sz="2" w:space="0" w:color="000000"/>
            </w:tcBorders>
            <w:vAlign w:val="center"/>
          </w:tcPr>
          <w:p w14:paraId="27B8F654" w14:textId="77777777" w:rsidR="00F40C5B" w:rsidRDefault="00403B34">
            <w:pPr>
              <w:pStyle w:val="tablecolhead"/>
              <w:widowControl w:val="0"/>
              <w:snapToGrid w:val="0"/>
              <w:rPr>
                <w:sz w:val="24"/>
                <w:szCs w:val="24"/>
              </w:rPr>
            </w:pPr>
            <w:r>
              <w:rPr>
                <w:sz w:val="24"/>
                <w:szCs w:val="24"/>
              </w:rPr>
              <w:t>Column Heading 1</w:t>
            </w:r>
          </w:p>
        </w:tc>
        <w:tc>
          <w:tcPr>
            <w:tcW w:w="2157" w:type="dxa"/>
            <w:tcBorders>
              <w:top w:val="single" w:sz="2" w:space="0" w:color="000000"/>
              <w:left w:val="single" w:sz="2" w:space="0" w:color="000000"/>
              <w:bottom w:val="single" w:sz="2" w:space="0" w:color="000000"/>
            </w:tcBorders>
            <w:vAlign w:val="center"/>
          </w:tcPr>
          <w:p w14:paraId="7DCEB8D9" w14:textId="77777777" w:rsidR="00F40C5B" w:rsidRDefault="00403B34">
            <w:pPr>
              <w:pStyle w:val="tablecolhead"/>
              <w:widowControl w:val="0"/>
              <w:snapToGrid w:val="0"/>
              <w:rPr>
                <w:sz w:val="24"/>
                <w:szCs w:val="24"/>
              </w:rPr>
            </w:pPr>
            <w:r>
              <w:rPr>
                <w:sz w:val="24"/>
                <w:szCs w:val="24"/>
              </w:rPr>
              <w:t>Column Heading 2</w:t>
            </w:r>
          </w:p>
        </w:tc>
        <w:tc>
          <w:tcPr>
            <w:tcW w:w="2156" w:type="dxa"/>
            <w:tcBorders>
              <w:top w:val="single" w:sz="2" w:space="0" w:color="000000"/>
              <w:left w:val="single" w:sz="2" w:space="0" w:color="000000"/>
              <w:bottom w:val="single" w:sz="2" w:space="0" w:color="000000"/>
              <w:right w:val="single" w:sz="2" w:space="0" w:color="000000"/>
            </w:tcBorders>
            <w:vAlign w:val="center"/>
          </w:tcPr>
          <w:p w14:paraId="7E964FD8" w14:textId="77777777" w:rsidR="00F40C5B" w:rsidRDefault="00403B34">
            <w:pPr>
              <w:pStyle w:val="tablecolhead"/>
              <w:widowControl w:val="0"/>
              <w:snapToGrid w:val="0"/>
              <w:rPr>
                <w:sz w:val="24"/>
                <w:szCs w:val="24"/>
              </w:rPr>
            </w:pPr>
            <w:r>
              <w:rPr>
                <w:sz w:val="24"/>
                <w:szCs w:val="24"/>
              </w:rPr>
              <w:t>Column Heading 3</w:t>
            </w:r>
          </w:p>
        </w:tc>
      </w:tr>
      <w:tr w:rsidR="00F40C5B" w14:paraId="69FB8980" w14:textId="77777777">
        <w:trPr>
          <w:trHeight w:val="240"/>
          <w:tblHeader/>
          <w:jc w:val="center"/>
        </w:trPr>
        <w:tc>
          <w:tcPr>
            <w:tcW w:w="1753" w:type="dxa"/>
            <w:tcBorders>
              <w:left w:val="single" w:sz="2" w:space="0" w:color="000000"/>
              <w:bottom w:val="single" w:sz="2" w:space="0" w:color="000000"/>
            </w:tcBorders>
            <w:vAlign w:val="center"/>
          </w:tcPr>
          <w:p w14:paraId="02E45122" w14:textId="77777777" w:rsidR="00F40C5B" w:rsidRDefault="00403B34">
            <w:pPr>
              <w:pStyle w:val="tablecolhead"/>
              <w:widowControl w:val="0"/>
              <w:snapToGrid w:val="0"/>
              <w:rPr>
                <w:sz w:val="24"/>
                <w:szCs w:val="24"/>
              </w:rPr>
            </w:pPr>
            <w:r>
              <w:rPr>
                <w:sz w:val="24"/>
                <w:szCs w:val="24"/>
              </w:rPr>
              <w:t>Row Heading 1</w:t>
            </w:r>
          </w:p>
        </w:tc>
        <w:tc>
          <w:tcPr>
            <w:tcW w:w="2099" w:type="dxa"/>
            <w:tcBorders>
              <w:left w:val="single" w:sz="2" w:space="0" w:color="000000"/>
              <w:bottom w:val="single" w:sz="2" w:space="0" w:color="000000"/>
            </w:tcBorders>
            <w:vAlign w:val="center"/>
          </w:tcPr>
          <w:p w14:paraId="0C093ADB" w14:textId="77777777" w:rsidR="00F40C5B" w:rsidRDefault="00403B34">
            <w:pPr>
              <w:pStyle w:val="tablecolhead"/>
              <w:widowControl w:val="0"/>
              <w:snapToGrid w:val="0"/>
              <w:rPr>
                <w:b w:val="0"/>
                <w:bCs w:val="0"/>
                <w:sz w:val="24"/>
                <w:szCs w:val="24"/>
              </w:rPr>
            </w:pPr>
            <w:r>
              <w:rPr>
                <w:b w:val="0"/>
                <w:bCs w:val="0"/>
                <w:sz w:val="24"/>
                <w:szCs w:val="24"/>
              </w:rPr>
              <w:t>184</w:t>
            </w:r>
          </w:p>
        </w:tc>
        <w:tc>
          <w:tcPr>
            <w:tcW w:w="2157" w:type="dxa"/>
            <w:tcBorders>
              <w:left w:val="single" w:sz="2" w:space="0" w:color="000000"/>
              <w:bottom w:val="single" w:sz="2" w:space="0" w:color="000000"/>
            </w:tcBorders>
            <w:vAlign w:val="center"/>
          </w:tcPr>
          <w:p w14:paraId="59238B32" w14:textId="77777777" w:rsidR="00F40C5B" w:rsidRDefault="00403B34">
            <w:pPr>
              <w:pStyle w:val="tablecolhead"/>
              <w:widowControl w:val="0"/>
              <w:snapToGrid w:val="0"/>
              <w:rPr>
                <w:b w:val="0"/>
                <w:bCs w:val="0"/>
                <w:sz w:val="24"/>
                <w:szCs w:val="24"/>
              </w:rPr>
            </w:pPr>
            <w:r>
              <w:rPr>
                <w:b w:val="0"/>
                <w:bCs w:val="0"/>
                <w:sz w:val="24"/>
                <w:szCs w:val="24"/>
              </w:rPr>
              <w:t>456</w:t>
            </w:r>
          </w:p>
        </w:tc>
        <w:tc>
          <w:tcPr>
            <w:tcW w:w="2156" w:type="dxa"/>
            <w:tcBorders>
              <w:left w:val="single" w:sz="2" w:space="0" w:color="000000"/>
              <w:bottom w:val="single" w:sz="2" w:space="0" w:color="000000"/>
              <w:right w:val="single" w:sz="2" w:space="0" w:color="000000"/>
            </w:tcBorders>
            <w:vAlign w:val="center"/>
          </w:tcPr>
          <w:p w14:paraId="439FF15E" w14:textId="77777777" w:rsidR="00F40C5B" w:rsidRDefault="00403B34">
            <w:pPr>
              <w:pStyle w:val="tablecolhead"/>
              <w:widowControl w:val="0"/>
              <w:snapToGrid w:val="0"/>
              <w:rPr>
                <w:b w:val="0"/>
                <w:bCs w:val="0"/>
                <w:sz w:val="24"/>
                <w:szCs w:val="24"/>
              </w:rPr>
            </w:pPr>
            <w:r>
              <w:rPr>
                <w:b w:val="0"/>
                <w:bCs w:val="0"/>
                <w:sz w:val="24"/>
                <w:szCs w:val="24"/>
              </w:rPr>
              <w:t>323</w:t>
            </w:r>
          </w:p>
        </w:tc>
      </w:tr>
      <w:tr w:rsidR="00F40C5B" w14:paraId="16A41C9B" w14:textId="77777777">
        <w:trPr>
          <w:trHeight w:val="240"/>
          <w:jc w:val="center"/>
        </w:trPr>
        <w:tc>
          <w:tcPr>
            <w:tcW w:w="1753" w:type="dxa"/>
            <w:tcBorders>
              <w:left w:val="single" w:sz="2" w:space="0" w:color="000000"/>
              <w:bottom w:val="single" w:sz="2" w:space="0" w:color="000000"/>
            </w:tcBorders>
            <w:vAlign w:val="center"/>
          </w:tcPr>
          <w:p w14:paraId="71D6D1FB" w14:textId="77777777" w:rsidR="00F40C5B" w:rsidRDefault="00403B34">
            <w:pPr>
              <w:pStyle w:val="tablecolhead"/>
              <w:widowControl w:val="0"/>
              <w:snapToGrid w:val="0"/>
              <w:rPr>
                <w:sz w:val="24"/>
                <w:szCs w:val="24"/>
              </w:rPr>
            </w:pPr>
            <w:r>
              <w:rPr>
                <w:sz w:val="24"/>
                <w:szCs w:val="24"/>
              </w:rPr>
              <w:t>Row Heading 2</w:t>
            </w:r>
          </w:p>
        </w:tc>
        <w:tc>
          <w:tcPr>
            <w:tcW w:w="2099" w:type="dxa"/>
            <w:tcBorders>
              <w:left w:val="single" w:sz="2" w:space="0" w:color="000000"/>
              <w:bottom w:val="single" w:sz="2" w:space="0" w:color="000000"/>
            </w:tcBorders>
            <w:vAlign w:val="center"/>
          </w:tcPr>
          <w:p w14:paraId="59428C42" w14:textId="77777777" w:rsidR="00F40C5B" w:rsidRDefault="00403B34">
            <w:pPr>
              <w:pStyle w:val="tablecolhead"/>
              <w:widowControl w:val="0"/>
              <w:snapToGrid w:val="0"/>
              <w:rPr>
                <w:b w:val="0"/>
                <w:bCs w:val="0"/>
                <w:sz w:val="24"/>
                <w:szCs w:val="24"/>
              </w:rPr>
            </w:pPr>
            <w:r>
              <w:rPr>
                <w:b w:val="0"/>
                <w:bCs w:val="0"/>
                <w:sz w:val="24"/>
                <w:szCs w:val="24"/>
              </w:rPr>
              <w:t>290</w:t>
            </w:r>
          </w:p>
        </w:tc>
        <w:tc>
          <w:tcPr>
            <w:tcW w:w="2157" w:type="dxa"/>
            <w:tcBorders>
              <w:left w:val="single" w:sz="2" w:space="0" w:color="000000"/>
              <w:bottom w:val="single" w:sz="2" w:space="0" w:color="000000"/>
            </w:tcBorders>
            <w:vAlign w:val="center"/>
          </w:tcPr>
          <w:p w14:paraId="690BA667" w14:textId="77777777" w:rsidR="00F40C5B" w:rsidRDefault="00403B34">
            <w:pPr>
              <w:pStyle w:val="tablecolhead"/>
              <w:widowControl w:val="0"/>
              <w:snapToGrid w:val="0"/>
              <w:rPr>
                <w:b w:val="0"/>
                <w:bCs w:val="0"/>
                <w:sz w:val="24"/>
                <w:szCs w:val="24"/>
              </w:rPr>
            </w:pPr>
            <w:r>
              <w:rPr>
                <w:b w:val="0"/>
                <w:bCs w:val="0"/>
                <w:sz w:val="24"/>
                <w:szCs w:val="24"/>
              </w:rPr>
              <w:t>234</w:t>
            </w:r>
          </w:p>
        </w:tc>
        <w:tc>
          <w:tcPr>
            <w:tcW w:w="2156" w:type="dxa"/>
            <w:tcBorders>
              <w:left w:val="single" w:sz="2" w:space="0" w:color="000000"/>
              <w:bottom w:val="single" w:sz="2" w:space="0" w:color="000000"/>
              <w:right w:val="single" w:sz="2" w:space="0" w:color="000000"/>
            </w:tcBorders>
            <w:vAlign w:val="center"/>
          </w:tcPr>
          <w:p w14:paraId="7EFBA2DE" w14:textId="77777777" w:rsidR="00F40C5B" w:rsidRDefault="00403B34">
            <w:pPr>
              <w:pStyle w:val="tablecolhead"/>
              <w:widowControl w:val="0"/>
              <w:snapToGrid w:val="0"/>
              <w:rPr>
                <w:b w:val="0"/>
                <w:bCs w:val="0"/>
                <w:sz w:val="24"/>
                <w:szCs w:val="24"/>
              </w:rPr>
            </w:pPr>
            <w:r>
              <w:rPr>
                <w:b w:val="0"/>
                <w:bCs w:val="0"/>
                <w:sz w:val="24"/>
                <w:szCs w:val="24"/>
              </w:rPr>
              <w:t>523</w:t>
            </w:r>
          </w:p>
        </w:tc>
      </w:tr>
      <w:tr w:rsidR="00F40C5B" w14:paraId="36C59D00" w14:textId="77777777">
        <w:trPr>
          <w:trHeight w:val="240"/>
          <w:jc w:val="center"/>
        </w:trPr>
        <w:tc>
          <w:tcPr>
            <w:tcW w:w="1753" w:type="dxa"/>
            <w:tcBorders>
              <w:left w:val="single" w:sz="2" w:space="0" w:color="000000"/>
              <w:bottom w:val="single" w:sz="2" w:space="0" w:color="000000"/>
            </w:tcBorders>
            <w:vAlign w:val="center"/>
          </w:tcPr>
          <w:p w14:paraId="30EA26D3" w14:textId="77777777" w:rsidR="00F40C5B" w:rsidRDefault="00403B34">
            <w:pPr>
              <w:pStyle w:val="tablecolhead"/>
              <w:widowControl w:val="0"/>
              <w:snapToGrid w:val="0"/>
              <w:rPr>
                <w:sz w:val="24"/>
                <w:szCs w:val="24"/>
              </w:rPr>
            </w:pPr>
            <w:r>
              <w:rPr>
                <w:sz w:val="24"/>
                <w:szCs w:val="24"/>
              </w:rPr>
              <w:t>Row Heading 3</w:t>
            </w:r>
          </w:p>
        </w:tc>
        <w:tc>
          <w:tcPr>
            <w:tcW w:w="2099" w:type="dxa"/>
            <w:tcBorders>
              <w:left w:val="single" w:sz="2" w:space="0" w:color="000000"/>
              <w:bottom w:val="single" w:sz="2" w:space="0" w:color="000000"/>
            </w:tcBorders>
            <w:vAlign w:val="center"/>
          </w:tcPr>
          <w:p w14:paraId="21E02F31" w14:textId="77777777" w:rsidR="00F40C5B" w:rsidRDefault="00403B34">
            <w:pPr>
              <w:pStyle w:val="tablecolhead"/>
              <w:widowControl w:val="0"/>
              <w:snapToGrid w:val="0"/>
              <w:rPr>
                <w:b w:val="0"/>
                <w:bCs w:val="0"/>
                <w:sz w:val="24"/>
                <w:szCs w:val="24"/>
              </w:rPr>
            </w:pPr>
            <w:r>
              <w:rPr>
                <w:b w:val="0"/>
                <w:bCs w:val="0"/>
                <w:sz w:val="24"/>
                <w:szCs w:val="24"/>
              </w:rPr>
              <w:t>427</w:t>
            </w:r>
          </w:p>
        </w:tc>
        <w:tc>
          <w:tcPr>
            <w:tcW w:w="2157" w:type="dxa"/>
            <w:tcBorders>
              <w:left w:val="single" w:sz="2" w:space="0" w:color="000000"/>
              <w:bottom w:val="single" w:sz="2" w:space="0" w:color="000000"/>
            </w:tcBorders>
            <w:vAlign w:val="center"/>
          </w:tcPr>
          <w:p w14:paraId="307F29AB" w14:textId="77777777" w:rsidR="00F40C5B" w:rsidRDefault="00403B34">
            <w:pPr>
              <w:pStyle w:val="tablecolhead"/>
              <w:widowControl w:val="0"/>
              <w:snapToGrid w:val="0"/>
              <w:rPr>
                <w:b w:val="0"/>
                <w:bCs w:val="0"/>
                <w:sz w:val="24"/>
                <w:szCs w:val="24"/>
              </w:rPr>
            </w:pPr>
            <w:r>
              <w:rPr>
                <w:b w:val="0"/>
                <w:bCs w:val="0"/>
                <w:sz w:val="24"/>
                <w:szCs w:val="24"/>
              </w:rPr>
              <w:t>149</w:t>
            </w:r>
          </w:p>
        </w:tc>
        <w:tc>
          <w:tcPr>
            <w:tcW w:w="2156" w:type="dxa"/>
            <w:tcBorders>
              <w:left w:val="single" w:sz="2" w:space="0" w:color="000000"/>
              <w:bottom w:val="single" w:sz="2" w:space="0" w:color="000000"/>
              <w:right w:val="single" w:sz="2" w:space="0" w:color="000000"/>
            </w:tcBorders>
            <w:vAlign w:val="center"/>
          </w:tcPr>
          <w:p w14:paraId="196E47CF" w14:textId="77777777" w:rsidR="00F40C5B" w:rsidRDefault="00403B34">
            <w:pPr>
              <w:pStyle w:val="tablecolhead"/>
              <w:widowControl w:val="0"/>
              <w:snapToGrid w:val="0"/>
              <w:rPr>
                <w:b w:val="0"/>
                <w:bCs w:val="0"/>
                <w:sz w:val="24"/>
                <w:szCs w:val="24"/>
              </w:rPr>
            </w:pPr>
            <w:r>
              <w:rPr>
                <w:b w:val="0"/>
                <w:bCs w:val="0"/>
                <w:sz w:val="24"/>
                <w:szCs w:val="24"/>
              </w:rPr>
              <w:t>785</w:t>
            </w:r>
          </w:p>
        </w:tc>
      </w:tr>
      <w:tr w:rsidR="00F40C5B" w14:paraId="22843E8B" w14:textId="77777777">
        <w:trPr>
          <w:trHeight w:val="240"/>
          <w:jc w:val="center"/>
        </w:trPr>
        <w:tc>
          <w:tcPr>
            <w:tcW w:w="1753" w:type="dxa"/>
            <w:tcBorders>
              <w:left w:val="single" w:sz="2" w:space="0" w:color="000000"/>
              <w:bottom w:val="single" w:sz="2" w:space="0" w:color="000000"/>
            </w:tcBorders>
            <w:vAlign w:val="center"/>
          </w:tcPr>
          <w:p w14:paraId="5624E9CE" w14:textId="77777777" w:rsidR="00F40C5B" w:rsidRDefault="00403B34">
            <w:pPr>
              <w:pStyle w:val="tablecolhead"/>
              <w:widowControl w:val="0"/>
              <w:snapToGrid w:val="0"/>
              <w:rPr>
                <w:sz w:val="24"/>
                <w:szCs w:val="24"/>
              </w:rPr>
            </w:pPr>
            <w:r>
              <w:rPr>
                <w:sz w:val="24"/>
                <w:szCs w:val="24"/>
              </w:rPr>
              <w:t>Total</w:t>
            </w:r>
          </w:p>
        </w:tc>
        <w:tc>
          <w:tcPr>
            <w:tcW w:w="2099" w:type="dxa"/>
            <w:tcBorders>
              <w:left w:val="single" w:sz="2" w:space="0" w:color="000000"/>
              <w:bottom w:val="single" w:sz="2" w:space="0" w:color="000000"/>
            </w:tcBorders>
            <w:vAlign w:val="center"/>
          </w:tcPr>
          <w:p w14:paraId="612A77C0" w14:textId="77777777" w:rsidR="00F40C5B" w:rsidRDefault="00F229F8">
            <w:pPr>
              <w:pStyle w:val="tablecolhead"/>
              <w:widowControl w:val="0"/>
              <w:snapToGrid w:val="0"/>
              <w:rPr>
                <w:sz w:val="24"/>
                <w:szCs w:val="24"/>
              </w:rPr>
            </w:pPr>
            <w:r>
              <w:rPr>
                <w:sz w:val="24"/>
                <w:szCs w:val="24"/>
              </w:rPr>
              <w:fldChar w:fldCharType="begin"/>
            </w:r>
            <w:r w:rsidR="00403B34">
              <w:rPr>
                <w:sz w:val="24"/>
                <w:szCs w:val="24"/>
              </w:rPr>
              <w:instrText>=sum(B2:B4)</w:instrText>
            </w:r>
            <w:r>
              <w:rPr>
                <w:sz w:val="24"/>
                <w:szCs w:val="24"/>
              </w:rPr>
              <w:fldChar w:fldCharType="separate"/>
            </w:r>
            <w:r w:rsidR="00403B34">
              <w:rPr>
                <w:sz w:val="24"/>
                <w:szCs w:val="24"/>
              </w:rPr>
              <w:t>901</w:t>
            </w:r>
            <w:r>
              <w:rPr>
                <w:sz w:val="24"/>
                <w:szCs w:val="24"/>
              </w:rPr>
              <w:fldChar w:fldCharType="end"/>
            </w:r>
          </w:p>
        </w:tc>
        <w:tc>
          <w:tcPr>
            <w:tcW w:w="2157" w:type="dxa"/>
            <w:tcBorders>
              <w:left w:val="single" w:sz="2" w:space="0" w:color="000000"/>
              <w:bottom w:val="single" w:sz="2" w:space="0" w:color="000000"/>
            </w:tcBorders>
            <w:vAlign w:val="center"/>
          </w:tcPr>
          <w:p w14:paraId="3540DA84" w14:textId="77777777" w:rsidR="00F40C5B" w:rsidRDefault="00F229F8">
            <w:pPr>
              <w:pStyle w:val="tablecolhead"/>
              <w:widowControl w:val="0"/>
              <w:snapToGrid w:val="0"/>
              <w:rPr>
                <w:sz w:val="24"/>
                <w:szCs w:val="24"/>
              </w:rPr>
            </w:pPr>
            <w:r>
              <w:rPr>
                <w:sz w:val="24"/>
                <w:szCs w:val="24"/>
              </w:rPr>
              <w:fldChar w:fldCharType="begin"/>
            </w:r>
            <w:r w:rsidR="00403B34">
              <w:rPr>
                <w:sz w:val="24"/>
                <w:szCs w:val="24"/>
              </w:rPr>
              <w:instrText>=sum(C2:C4)</w:instrText>
            </w:r>
            <w:r>
              <w:rPr>
                <w:sz w:val="24"/>
                <w:szCs w:val="24"/>
              </w:rPr>
              <w:fldChar w:fldCharType="separate"/>
            </w:r>
            <w:r w:rsidR="00403B34">
              <w:rPr>
                <w:sz w:val="24"/>
                <w:szCs w:val="24"/>
              </w:rPr>
              <w:t>839</w:t>
            </w:r>
            <w:r>
              <w:rPr>
                <w:sz w:val="24"/>
                <w:szCs w:val="24"/>
              </w:rPr>
              <w:fldChar w:fldCharType="end"/>
            </w:r>
          </w:p>
        </w:tc>
        <w:tc>
          <w:tcPr>
            <w:tcW w:w="2156" w:type="dxa"/>
            <w:tcBorders>
              <w:left w:val="single" w:sz="2" w:space="0" w:color="000000"/>
              <w:bottom w:val="single" w:sz="2" w:space="0" w:color="000000"/>
              <w:right w:val="single" w:sz="2" w:space="0" w:color="000000"/>
            </w:tcBorders>
            <w:vAlign w:val="center"/>
          </w:tcPr>
          <w:p w14:paraId="140BC4A9" w14:textId="77777777" w:rsidR="00F40C5B" w:rsidRDefault="00F229F8">
            <w:pPr>
              <w:pStyle w:val="tablecolhead"/>
              <w:widowControl w:val="0"/>
              <w:snapToGrid w:val="0"/>
              <w:rPr>
                <w:sz w:val="24"/>
                <w:szCs w:val="24"/>
              </w:rPr>
            </w:pPr>
            <w:r>
              <w:rPr>
                <w:sz w:val="24"/>
                <w:szCs w:val="24"/>
              </w:rPr>
              <w:fldChar w:fldCharType="begin"/>
            </w:r>
            <w:r w:rsidR="00403B34">
              <w:rPr>
                <w:sz w:val="24"/>
                <w:szCs w:val="24"/>
              </w:rPr>
              <w:instrText>=sum(D2:D4)</w:instrText>
            </w:r>
            <w:r>
              <w:rPr>
                <w:sz w:val="24"/>
                <w:szCs w:val="24"/>
              </w:rPr>
              <w:fldChar w:fldCharType="separate"/>
            </w:r>
            <w:r w:rsidR="00403B34">
              <w:rPr>
                <w:sz w:val="24"/>
                <w:szCs w:val="24"/>
              </w:rPr>
              <w:t>1631</w:t>
            </w:r>
            <w:r>
              <w:rPr>
                <w:sz w:val="24"/>
                <w:szCs w:val="24"/>
              </w:rPr>
              <w:fldChar w:fldCharType="end"/>
            </w:r>
          </w:p>
        </w:tc>
      </w:tr>
    </w:tbl>
    <w:p w14:paraId="46602859" w14:textId="77777777" w:rsidR="00F40C5B" w:rsidRDefault="00F40C5B">
      <w:pPr>
        <w:pStyle w:val="keywords"/>
        <w:spacing w:after="0" w:line="276" w:lineRule="auto"/>
        <w:ind w:firstLine="0"/>
        <w:rPr>
          <w:b w:val="0"/>
          <w:bCs w:val="0"/>
          <w:i/>
          <w:sz w:val="24"/>
          <w:szCs w:val="24"/>
        </w:rPr>
      </w:pPr>
    </w:p>
    <w:p w14:paraId="71F8AD9A" w14:textId="77777777" w:rsidR="00F40C5B" w:rsidRDefault="00403B34">
      <w:pPr>
        <w:pStyle w:val="keywords"/>
        <w:spacing w:after="0" w:line="276" w:lineRule="auto"/>
        <w:ind w:firstLine="0"/>
        <w:rPr>
          <w:b w:val="0"/>
          <w:bCs w:val="0"/>
          <w:iCs w:val="0"/>
          <w:sz w:val="24"/>
          <w:szCs w:val="24"/>
        </w:rPr>
      </w:pPr>
      <w:r>
        <w:rPr>
          <w:b w:val="0"/>
          <w:bCs w:val="0"/>
          <w:iCs w:val="0"/>
          <w:sz w:val="24"/>
          <w:szCs w:val="24"/>
        </w:rPr>
        <w:t>The above data is pictured in the next graph.</w:t>
      </w:r>
    </w:p>
    <w:p w14:paraId="6C28F3E4" w14:textId="77777777" w:rsidR="00F40C5B" w:rsidRDefault="00F40C5B">
      <w:pPr>
        <w:pStyle w:val="keywords"/>
        <w:spacing w:after="0" w:line="276" w:lineRule="auto"/>
        <w:ind w:firstLine="0"/>
        <w:rPr>
          <w:b w:val="0"/>
          <w:bCs w:val="0"/>
          <w:i/>
          <w:sz w:val="24"/>
          <w:szCs w:val="24"/>
        </w:rPr>
      </w:pPr>
    </w:p>
    <w:p w14:paraId="7A2150E9" w14:textId="77777777" w:rsidR="00F40C5B" w:rsidRDefault="00000000">
      <w:pPr>
        <w:pStyle w:val="keywords"/>
        <w:spacing w:after="0" w:line="276" w:lineRule="auto"/>
        <w:ind w:firstLine="0"/>
        <w:rPr>
          <w:b w:val="0"/>
          <w:bCs w:val="0"/>
          <w:i/>
          <w:sz w:val="24"/>
          <w:szCs w:val="24"/>
        </w:rPr>
      </w:pPr>
      <w:r>
        <w:pict w14:anchorId="418E912F">
          <v:shape id="Shape1" o:spid="_x0000_s2050" style="position:absolute;left:0;text-align:left;margin-left:0;margin-top:0;width:504.6pt;height:331pt;z-index:251658240;mso-wrap-style:square;mso-position-vertical:top;v-text-anchor:top" coordsize="" o:allowincell="f" path="m,l-127,r,-127l,-127xe" stroked="f" strokecolor="#3465a4">
            <v:fill color2="black" o:detectmouseclick="t"/>
          </v:shape>
        </w:pict>
      </w:r>
    </w:p>
    <w:p w14:paraId="6B29E7D0" w14:textId="77777777" w:rsidR="00F40C5B" w:rsidRDefault="00F40C5B">
      <w:pPr>
        <w:pStyle w:val="keywords"/>
        <w:spacing w:after="0" w:line="276" w:lineRule="auto"/>
        <w:ind w:firstLine="0"/>
        <w:rPr>
          <w:b w:val="0"/>
          <w:bCs w:val="0"/>
          <w:i/>
          <w:sz w:val="24"/>
          <w:szCs w:val="24"/>
        </w:rPr>
      </w:pPr>
    </w:p>
    <w:p w14:paraId="41AF096E" w14:textId="77777777" w:rsidR="00F40C5B" w:rsidRDefault="00403B34">
      <w:pPr>
        <w:pStyle w:val="BodyText"/>
        <w:keepNext/>
        <w:keepLines/>
        <w:numPr>
          <w:ilvl w:val="0"/>
          <w:numId w:val="9"/>
        </w:numPr>
        <w:spacing w:after="6"/>
        <w:ind w:left="397" w:hanging="397"/>
        <w:jc w:val="both"/>
      </w:pPr>
      <w:r>
        <w:rPr>
          <w:rFonts w:eastAsia="Times New Roman"/>
          <w:b/>
          <w:bCs/>
          <w:spacing w:val="0"/>
          <w:szCs w:val="24"/>
        </w:rPr>
        <w:t>Some Common Mistakes</w:t>
      </w:r>
    </w:p>
    <w:p w14:paraId="730985F8" w14:textId="77777777" w:rsidR="00F40C5B" w:rsidRDefault="00403B34">
      <w:pPr>
        <w:pStyle w:val="BodyText"/>
        <w:numPr>
          <w:ilvl w:val="0"/>
          <w:numId w:val="7"/>
        </w:numPr>
        <w:spacing w:after="6"/>
        <w:ind w:left="397" w:hanging="397"/>
        <w:jc w:val="both"/>
      </w:pPr>
      <w:r>
        <w:rPr>
          <w:rFonts w:eastAsia="Times New Roman"/>
          <w:spacing w:val="0"/>
          <w:szCs w:val="24"/>
        </w:rPr>
        <w:t>Using 0 (Zero) or O with superscript formatting instead of degree sign °</w:t>
      </w:r>
      <w:r>
        <w:rPr>
          <w:spacing w:val="0"/>
          <w:szCs w:val="24"/>
        </w:rPr>
        <w:t>.</w:t>
      </w:r>
    </w:p>
    <w:p w14:paraId="4F656019" w14:textId="77777777" w:rsidR="00F40C5B" w:rsidRDefault="00403B34">
      <w:pPr>
        <w:pStyle w:val="BodyText"/>
        <w:numPr>
          <w:ilvl w:val="0"/>
          <w:numId w:val="8"/>
        </w:numPr>
        <w:spacing w:after="6"/>
        <w:ind w:left="397" w:hanging="397"/>
        <w:jc w:val="both"/>
      </w:pPr>
      <w:r>
        <w:rPr>
          <w:spacing w:val="0"/>
          <w:szCs w:val="24"/>
        </w:rPr>
        <w:t>Theprefix</w:t>
      </w:r>
      <w:r>
        <w:rPr>
          <w:rFonts w:eastAsia="Times New Roman"/>
          <w:spacing w:val="0"/>
          <w:szCs w:val="24"/>
        </w:rPr>
        <w:t xml:space="preserve"> “</w:t>
      </w:r>
      <w:r>
        <w:rPr>
          <w:spacing w:val="0"/>
          <w:szCs w:val="24"/>
        </w:rPr>
        <w:t>non</w:t>
      </w:r>
      <w:r>
        <w:rPr>
          <w:rFonts w:eastAsia="Times New Roman"/>
          <w:spacing w:val="0"/>
          <w:szCs w:val="24"/>
        </w:rPr>
        <w:t xml:space="preserve">” </w:t>
      </w:r>
      <w:r>
        <w:rPr>
          <w:spacing w:val="0"/>
          <w:szCs w:val="24"/>
        </w:rPr>
        <w:t>isnotaword;itshouldbejoinedtotheworditmodifies,usuallywithoutahyphen.</w:t>
      </w:r>
    </w:p>
    <w:p w14:paraId="7F247339" w14:textId="77777777" w:rsidR="00F40C5B" w:rsidRDefault="00403B34">
      <w:pPr>
        <w:pStyle w:val="BodyText"/>
        <w:numPr>
          <w:ilvl w:val="0"/>
          <w:numId w:val="8"/>
        </w:numPr>
        <w:spacing w:after="6"/>
        <w:ind w:left="397" w:hanging="397"/>
        <w:jc w:val="both"/>
      </w:pPr>
      <w:r>
        <w:rPr>
          <w:spacing w:val="0"/>
          <w:szCs w:val="24"/>
        </w:rPr>
        <w:t>Thereisnoperiodafterthe</w:t>
      </w:r>
      <w:r>
        <w:rPr>
          <w:rFonts w:eastAsia="Times New Roman"/>
          <w:spacing w:val="0"/>
          <w:szCs w:val="24"/>
        </w:rPr>
        <w:t xml:space="preserve"> “</w:t>
      </w:r>
      <w:r>
        <w:rPr>
          <w:spacing w:val="0"/>
          <w:szCs w:val="24"/>
        </w:rPr>
        <w:t>et</w:t>
      </w:r>
      <w:r>
        <w:rPr>
          <w:rFonts w:eastAsia="Times New Roman"/>
          <w:spacing w:val="0"/>
          <w:szCs w:val="24"/>
        </w:rPr>
        <w:t xml:space="preserve">” </w:t>
      </w:r>
      <w:r>
        <w:rPr>
          <w:spacing w:val="0"/>
          <w:szCs w:val="24"/>
        </w:rPr>
        <w:t>intheLatinabbreviation</w:t>
      </w:r>
      <w:r>
        <w:rPr>
          <w:rFonts w:eastAsia="Times New Roman"/>
          <w:spacing w:val="0"/>
          <w:szCs w:val="24"/>
        </w:rPr>
        <w:t xml:space="preserve"> “</w:t>
      </w:r>
      <w:r>
        <w:rPr>
          <w:spacing w:val="0"/>
          <w:szCs w:val="24"/>
        </w:rPr>
        <w:t>etal.</w:t>
      </w:r>
      <w:r>
        <w:rPr>
          <w:rFonts w:eastAsia="Times New Roman"/>
          <w:spacing w:val="0"/>
          <w:szCs w:val="24"/>
        </w:rPr>
        <w:t>”</w:t>
      </w:r>
      <w:r>
        <w:rPr>
          <w:spacing w:val="0"/>
          <w:szCs w:val="24"/>
        </w:rPr>
        <w:t>.</w:t>
      </w:r>
    </w:p>
    <w:p w14:paraId="3465513C" w14:textId="77777777" w:rsidR="00F40C5B" w:rsidRDefault="00403B34">
      <w:pPr>
        <w:pStyle w:val="BodyText"/>
        <w:numPr>
          <w:ilvl w:val="0"/>
          <w:numId w:val="8"/>
        </w:numPr>
        <w:spacing w:after="6"/>
        <w:ind w:left="397" w:hanging="397"/>
        <w:jc w:val="both"/>
      </w:pPr>
      <w:r>
        <w:rPr>
          <w:spacing w:val="0"/>
          <w:szCs w:val="24"/>
        </w:rPr>
        <w:t>Theabbreviation</w:t>
      </w:r>
      <w:r>
        <w:rPr>
          <w:rFonts w:eastAsia="Times New Roman"/>
          <w:spacing w:val="0"/>
          <w:szCs w:val="24"/>
        </w:rPr>
        <w:t xml:space="preserve"> “</w:t>
      </w:r>
      <w:r>
        <w:rPr>
          <w:spacing w:val="0"/>
          <w:szCs w:val="24"/>
        </w:rPr>
        <w:t>i.e.</w:t>
      </w:r>
      <w:r>
        <w:rPr>
          <w:rFonts w:eastAsia="Times New Roman"/>
          <w:spacing w:val="0"/>
          <w:szCs w:val="24"/>
        </w:rPr>
        <w:t xml:space="preserve">” </w:t>
      </w:r>
      <w:r>
        <w:rPr>
          <w:spacing w:val="0"/>
          <w:szCs w:val="24"/>
        </w:rPr>
        <w:t>means</w:t>
      </w:r>
      <w:r>
        <w:rPr>
          <w:rFonts w:eastAsia="Times New Roman"/>
          <w:spacing w:val="0"/>
          <w:szCs w:val="24"/>
        </w:rPr>
        <w:t xml:space="preserve"> “</w:t>
      </w:r>
      <w:r>
        <w:rPr>
          <w:spacing w:val="0"/>
          <w:szCs w:val="24"/>
        </w:rPr>
        <w:t>thatis</w:t>
      </w:r>
      <w:r>
        <w:rPr>
          <w:rFonts w:eastAsia="Times New Roman"/>
          <w:spacing w:val="0"/>
          <w:szCs w:val="24"/>
        </w:rPr>
        <w:t>”</w:t>
      </w:r>
      <w:r>
        <w:rPr>
          <w:spacing w:val="0"/>
          <w:szCs w:val="24"/>
        </w:rPr>
        <w:t>,andtheabbreviation</w:t>
      </w:r>
      <w:r>
        <w:rPr>
          <w:rFonts w:eastAsia="Times New Roman"/>
          <w:spacing w:val="0"/>
          <w:szCs w:val="24"/>
        </w:rPr>
        <w:t xml:space="preserve"> “</w:t>
      </w:r>
      <w:r>
        <w:rPr>
          <w:spacing w:val="0"/>
          <w:szCs w:val="24"/>
        </w:rPr>
        <w:t>e.g.</w:t>
      </w:r>
      <w:r>
        <w:rPr>
          <w:rFonts w:eastAsia="Times New Roman"/>
          <w:spacing w:val="0"/>
          <w:szCs w:val="24"/>
        </w:rPr>
        <w:t xml:space="preserve">” </w:t>
      </w:r>
      <w:r>
        <w:rPr>
          <w:spacing w:val="0"/>
          <w:szCs w:val="24"/>
        </w:rPr>
        <w:t>means</w:t>
      </w:r>
      <w:r>
        <w:rPr>
          <w:rFonts w:eastAsia="Times New Roman"/>
          <w:spacing w:val="0"/>
          <w:szCs w:val="24"/>
        </w:rPr>
        <w:t xml:space="preserve"> “</w:t>
      </w:r>
      <w:r>
        <w:rPr>
          <w:spacing w:val="0"/>
          <w:szCs w:val="24"/>
        </w:rPr>
        <w:t>forexample</w:t>
      </w:r>
      <w:r>
        <w:rPr>
          <w:rFonts w:eastAsia="Times New Roman"/>
          <w:spacing w:val="0"/>
          <w:szCs w:val="24"/>
        </w:rPr>
        <w:t>”</w:t>
      </w:r>
      <w:r>
        <w:rPr>
          <w:spacing w:val="0"/>
          <w:szCs w:val="24"/>
        </w:rPr>
        <w:t>.</w:t>
      </w:r>
    </w:p>
    <w:p w14:paraId="2DEA4AA2" w14:textId="77777777" w:rsidR="00F40C5B" w:rsidRDefault="00F40C5B">
      <w:pPr>
        <w:pStyle w:val="keywords"/>
        <w:spacing w:after="0" w:line="276" w:lineRule="auto"/>
        <w:ind w:firstLine="0"/>
        <w:rPr>
          <w:b w:val="0"/>
          <w:bCs w:val="0"/>
          <w:i/>
          <w:sz w:val="24"/>
          <w:szCs w:val="24"/>
        </w:rPr>
      </w:pPr>
    </w:p>
    <w:p w14:paraId="103DE88B" w14:textId="77777777" w:rsidR="00F40C5B" w:rsidRDefault="00403B34">
      <w:pPr>
        <w:pStyle w:val="Heading2"/>
        <w:numPr>
          <w:ilvl w:val="0"/>
          <w:numId w:val="9"/>
        </w:numPr>
        <w:spacing w:before="0" w:after="0"/>
        <w:ind w:left="397" w:hanging="397"/>
        <w:jc w:val="both"/>
      </w:pPr>
      <w:r>
        <w:rPr>
          <w:rFonts w:eastAsia="Times New Roman"/>
          <w:b/>
          <w:bCs/>
          <w:iCs w:val="0"/>
          <w:szCs w:val="24"/>
        </w:rPr>
        <w:t>Appendix</w:t>
      </w:r>
    </w:p>
    <w:p w14:paraId="320EDF1C" w14:textId="77777777" w:rsidR="00F40C5B" w:rsidRDefault="00403B34">
      <w:pPr>
        <w:pStyle w:val="BodyText"/>
        <w:ind w:firstLine="0"/>
        <w:jc w:val="both"/>
      </w:pPr>
      <w:r>
        <w:rPr>
          <w:rFonts w:eastAsia="Times New Roman"/>
          <w:spacing w:val="0"/>
          <w:szCs w:val="24"/>
        </w:rPr>
        <w:t>This section may be added immediately after main content, before acknowledgment, authors' biography and references.</w:t>
      </w:r>
    </w:p>
    <w:p w14:paraId="7F91FB00" w14:textId="77777777" w:rsidR="00F40C5B" w:rsidRDefault="00F40C5B">
      <w:pPr>
        <w:pStyle w:val="BodyText"/>
        <w:ind w:firstLine="0"/>
        <w:jc w:val="both"/>
        <w:rPr>
          <w:rFonts w:eastAsia="Times New Roman"/>
          <w:spacing w:val="0"/>
          <w:szCs w:val="24"/>
        </w:rPr>
      </w:pPr>
    </w:p>
    <w:p w14:paraId="1E573A4B" w14:textId="77777777" w:rsidR="00F40C5B" w:rsidRDefault="00403B34">
      <w:pPr>
        <w:pStyle w:val="BodyText"/>
        <w:numPr>
          <w:ilvl w:val="0"/>
          <w:numId w:val="9"/>
        </w:numPr>
        <w:ind w:left="397" w:hanging="397"/>
        <w:jc w:val="both"/>
      </w:pPr>
      <w:r>
        <w:rPr>
          <w:rFonts w:eastAsia="Times New Roman"/>
          <w:b/>
          <w:bCs/>
          <w:spacing w:val="0"/>
          <w:szCs w:val="24"/>
        </w:rPr>
        <w:t>Conflict of Interest</w:t>
      </w:r>
    </w:p>
    <w:p w14:paraId="13641C80" w14:textId="77777777" w:rsidR="00F40C5B" w:rsidRDefault="00403B34">
      <w:pPr>
        <w:pStyle w:val="BodyText"/>
        <w:ind w:firstLine="0"/>
        <w:jc w:val="both"/>
      </w:pPr>
      <w:r>
        <w:rPr>
          <w:rFonts w:eastAsia="Times New Roman"/>
          <w:spacing w:val="0"/>
          <w:szCs w:val="24"/>
        </w:rPr>
        <w:lastRenderedPageBreak/>
        <w:t>Authors need to add this section if the research was sponsored, or any other way the research was - influenced by anybody/any organization - not fully neutral. Authors must clarify that whether the results of the research were affected by sponsors/influencers or not. If there is no conflict of interest with anybody/any organization then this section is not required.</w:t>
      </w:r>
    </w:p>
    <w:p w14:paraId="02A61865" w14:textId="77777777" w:rsidR="00F40C5B" w:rsidRDefault="00F40C5B">
      <w:pPr>
        <w:pStyle w:val="BodyText"/>
        <w:ind w:firstLine="0"/>
        <w:jc w:val="both"/>
        <w:rPr>
          <w:rFonts w:eastAsia="Times New Roman"/>
          <w:spacing w:val="0"/>
          <w:szCs w:val="24"/>
        </w:rPr>
      </w:pPr>
    </w:p>
    <w:p w14:paraId="39028F84" w14:textId="77777777" w:rsidR="00F40C5B" w:rsidRDefault="00403B34">
      <w:pPr>
        <w:pStyle w:val="BodyText"/>
        <w:numPr>
          <w:ilvl w:val="0"/>
          <w:numId w:val="9"/>
        </w:numPr>
        <w:ind w:left="397" w:hanging="397"/>
        <w:jc w:val="both"/>
      </w:pPr>
      <w:r>
        <w:rPr>
          <w:rFonts w:eastAsia="Times New Roman"/>
          <w:b/>
          <w:bCs/>
          <w:spacing w:val="0"/>
          <w:szCs w:val="24"/>
        </w:rPr>
        <w:t>Acknowledgement</w:t>
      </w:r>
    </w:p>
    <w:p w14:paraId="324896F8" w14:textId="77777777" w:rsidR="00F40C5B" w:rsidRDefault="00403B34">
      <w:pPr>
        <w:pStyle w:val="BodyText"/>
        <w:ind w:firstLine="0"/>
        <w:jc w:val="both"/>
      </w:pPr>
      <w:r>
        <w:rPr>
          <w:spacing w:val="0"/>
          <w:szCs w:val="24"/>
        </w:rPr>
        <w:t>Putapplicablesponsors acknowledgements</w:t>
      </w:r>
      <w:r>
        <w:rPr>
          <w:rFonts w:eastAsia="Times New Roman"/>
          <w:spacing w:val="0"/>
          <w:szCs w:val="24"/>
        </w:rPr>
        <w:t xml:space="preserve"> in this section</w:t>
      </w:r>
      <w:r>
        <w:rPr>
          <w:spacing w:val="0"/>
          <w:szCs w:val="24"/>
        </w:rPr>
        <w:t>;</w:t>
      </w:r>
      <w:r>
        <w:rPr>
          <w:rFonts w:eastAsia="Times New Roman"/>
          <w:spacing w:val="0"/>
          <w:szCs w:val="24"/>
        </w:rPr>
        <w:t xml:space="preserve"> do not </w:t>
      </w:r>
      <w:r>
        <w:rPr>
          <w:spacing w:val="0"/>
          <w:szCs w:val="24"/>
        </w:rPr>
        <w:t>placethemonthefirstpageofyourpaperorasafoot-note. Guide's name may be put either here or on the first page. Other supportive people's names can be mentioned in this section.</w:t>
      </w:r>
    </w:p>
    <w:p w14:paraId="25D474AC" w14:textId="77777777" w:rsidR="00F40C5B" w:rsidRDefault="00F40C5B">
      <w:pPr>
        <w:pStyle w:val="keywords"/>
        <w:spacing w:after="0" w:line="276" w:lineRule="auto"/>
        <w:ind w:firstLine="0"/>
        <w:rPr>
          <w:b w:val="0"/>
          <w:bCs w:val="0"/>
          <w:i/>
          <w:sz w:val="24"/>
          <w:szCs w:val="24"/>
        </w:rPr>
      </w:pPr>
    </w:p>
    <w:p w14:paraId="628CB663" w14:textId="77777777" w:rsidR="00F40C5B" w:rsidRDefault="00403B34">
      <w:pPr>
        <w:pStyle w:val="Heading2"/>
        <w:numPr>
          <w:ilvl w:val="0"/>
          <w:numId w:val="9"/>
        </w:numPr>
        <w:spacing w:before="0" w:after="0"/>
        <w:ind w:left="397" w:hanging="397"/>
        <w:jc w:val="both"/>
      </w:pPr>
      <w:r>
        <w:rPr>
          <w:rFonts w:eastAsia="Times New Roman"/>
          <w:b/>
          <w:bCs/>
          <w:iCs w:val="0"/>
          <w:szCs w:val="24"/>
        </w:rPr>
        <w:t>Authors' Biography</w:t>
      </w:r>
    </w:p>
    <w:p w14:paraId="4B3DCDE1" w14:textId="77777777" w:rsidR="00F40C5B" w:rsidRDefault="00403B34">
      <w:pPr>
        <w:pStyle w:val="BodyText"/>
        <w:ind w:firstLine="0"/>
        <w:jc w:val="both"/>
        <w:outlineLvl w:val="1"/>
      </w:pPr>
      <w:r>
        <w:rPr>
          <w:rFonts w:eastAsia="Times New Roman"/>
          <w:spacing w:val="0"/>
          <w:szCs w:val="24"/>
        </w:rPr>
        <w:t>Short biography of each author may be included, with/without photographs, after main content of the research paper and before references. The biography may only include details related to current position/designation of the authors. No personal detail can be included in biography.</w:t>
      </w:r>
    </w:p>
    <w:p w14:paraId="1D100962" w14:textId="77777777" w:rsidR="00F40C5B" w:rsidRDefault="00F40C5B">
      <w:pPr>
        <w:pStyle w:val="BodyText"/>
        <w:ind w:left="397" w:hanging="397"/>
        <w:jc w:val="both"/>
        <w:outlineLvl w:val="1"/>
        <w:rPr>
          <w:rFonts w:eastAsia="Times New Roman"/>
          <w:b/>
          <w:bCs/>
          <w:spacing w:val="0"/>
          <w:szCs w:val="24"/>
        </w:rPr>
      </w:pPr>
    </w:p>
    <w:p w14:paraId="0B44A383" w14:textId="77777777" w:rsidR="00F40C5B" w:rsidRDefault="00403B34">
      <w:pPr>
        <w:pStyle w:val="Heading2"/>
        <w:numPr>
          <w:ilvl w:val="0"/>
          <w:numId w:val="9"/>
        </w:numPr>
        <w:spacing w:before="0" w:after="0"/>
        <w:ind w:left="397" w:hanging="397"/>
        <w:jc w:val="both"/>
        <w:rPr>
          <w:szCs w:val="24"/>
        </w:rPr>
      </w:pPr>
      <w:r>
        <w:rPr>
          <w:rFonts w:eastAsia="Times New Roman"/>
          <w:b/>
          <w:bCs/>
          <w:iCs w:val="0"/>
          <w:szCs w:val="24"/>
        </w:rPr>
        <w:t>References</w:t>
      </w:r>
    </w:p>
    <w:p w14:paraId="634180D3" w14:textId="77777777" w:rsidR="00F40C5B" w:rsidRDefault="00403B34">
      <w:pPr>
        <w:pStyle w:val="Heading2"/>
        <w:spacing w:before="0" w:after="0"/>
        <w:ind w:left="0" w:firstLine="0"/>
        <w:jc w:val="both"/>
      </w:pPr>
      <w:r>
        <w:rPr>
          <w:rFonts w:eastAsia="Times New Roman"/>
          <w:b/>
          <w:bCs/>
          <w:iCs w:val="0"/>
          <w:szCs w:val="24"/>
        </w:rPr>
        <w:t>References within Main Content of the Research Paper</w:t>
      </w:r>
    </w:p>
    <w:p w14:paraId="62F80D3F" w14:textId="77777777" w:rsidR="00F40C5B" w:rsidRDefault="00403B34">
      <w:pPr>
        <w:pStyle w:val="BodyText"/>
        <w:numPr>
          <w:ilvl w:val="0"/>
          <w:numId w:val="10"/>
        </w:numPr>
        <w:ind w:left="397" w:hanging="397"/>
        <w:jc w:val="both"/>
      </w:pPr>
      <w:r>
        <w:rPr>
          <w:spacing w:val="0"/>
          <w:szCs w:val="24"/>
        </w:rPr>
        <w:t>Enclosethecitationnumberinsquarebrackets,forexample:[1].</w:t>
      </w:r>
    </w:p>
    <w:p w14:paraId="6121079F" w14:textId="77777777" w:rsidR="00F40C5B" w:rsidRDefault="00403B34">
      <w:pPr>
        <w:pStyle w:val="BodyText"/>
        <w:numPr>
          <w:ilvl w:val="0"/>
          <w:numId w:val="10"/>
        </w:numPr>
        <w:ind w:left="397" w:hanging="397"/>
        <w:jc w:val="both"/>
      </w:pPr>
      <w:r>
        <w:rPr>
          <w:spacing w:val="0"/>
          <w:szCs w:val="24"/>
        </w:rPr>
        <w:t>Whereappropriate,includethenamesof</w:t>
      </w:r>
      <w:r>
        <w:rPr>
          <w:rFonts w:eastAsia="Times New Roman"/>
          <w:spacing w:val="0"/>
          <w:szCs w:val="24"/>
        </w:rPr>
        <w:t xml:space="preserve"> authors and publication year </w:t>
      </w:r>
      <w:r>
        <w:rPr>
          <w:spacing w:val="0"/>
          <w:szCs w:val="24"/>
        </w:rPr>
        <w:t>of</w:t>
      </w:r>
      <w:r>
        <w:rPr>
          <w:rFonts w:eastAsia="Times New Roman"/>
          <w:spacing w:val="0"/>
          <w:szCs w:val="24"/>
        </w:rPr>
        <w:t xml:space="preserve"> the </w:t>
      </w:r>
      <w:r>
        <w:rPr>
          <w:spacing w:val="0"/>
          <w:szCs w:val="24"/>
        </w:rPr>
        <w:t>referenced research paper or book, enclosed within round bracket; e.g.: (Rupert Wesley, 2017)</w:t>
      </w:r>
    </w:p>
    <w:p w14:paraId="4B2E4184" w14:textId="77777777" w:rsidR="00F40C5B" w:rsidRDefault="00403B34">
      <w:pPr>
        <w:pStyle w:val="BodyText"/>
        <w:numPr>
          <w:ilvl w:val="0"/>
          <w:numId w:val="10"/>
        </w:numPr>
        <w:ind w:left="397" w:hanging="397"/>
        <w:jc w:val="both"/>
      </w:pPr>
      <w:r>
        <w:rPr>
          <w:spacing w:val="0"/>
          <w:szCs w:val="24"/>
        </w:rPr>
        <w:t>The reference numbers need to be within same referenced text sentence; i.e.</w:t>
      </w:r>
      <w:r>
        <w:rPr>
          <w:rFonts w:eastAsia="Times New Roman"/>
          <w:spacing w:val="0"/>
          <w:szCs w:val="24"/>
        </w:rPr>
        <w:t>, the reference numbers must be before full stop mark of the sentence</w:t>
      </w:r>
      <w:r>
        <w:rPr>
          <w:spacing w:val="0"/>
          <w:szCs w:val="24"/>
        </w:rPr>
        <w:t>.</w:t>
      </w:r>
    </w:p>
    <w:p w14:paraId="48944E3A" w14:textId="77777777" w:rsidR="00F40C5B" w:rsidRDefault="00403B34">
      <w:pPr>
        <w:pStyle w:val="BodyText"/>
        <w:numPr>
          <w:ilvl w:val="0"/>
          <w:numId w:val="10"/>
        </w:numPr>
        <w:ind w:left="397" w:hanging="397"/>
        <w:jc w:val="both"/>
      </w:pPr>
      <w:r>
        <w:rPr>
          <w:spacing w:val="0"/>
          <w:szCs w:val="24"/>
        </w:rPr>
        <w:t>Multiple reference numbers can be provided in one square bracket: [1, 2]. Add a comma and a space between each reference numbers.</w:t>
      </w:r>
    </w:p>
    <w:p w14:paraId="7C89E8C6" w14:textId="77777777" w:rsidR="00F40C5B" w:rsidRDefault="00403B34">
      <w:pPr>
        <w:pStyle w:val="BodyText"/>
        <w:numPr>
          <w:ilvl w:val="0"/>
          <w:numId w:val="10"/>
        </w:numPr>
        <w:ind w:left="397" w:hanging="397"/>
        <w:jc w:val="both"/>
      </w:pPr>
      <w:r>
        <w:rPr>
          <w:spacing w:val="0"/>
          <w:szCs w:val="24"/>
        </w:rPr>
        <w:t>Refersimplytothereferencenumber,asin</w:t>
      </w:r>
      <w:r>
        <w:rPr>
          <w:rFonts w:eastAsia="Times New Roman"/>
          <w:spacing w:val="0"/>
          <w:szCs w:val="24"/>
        </w:rPr>
        <w:t xml:space="preserve"> “</w:t>
      </w:r>
      <w:r>
        <w:rPr>
          <w:spacing w:val="0"/>
          <w:szCs w:val="24"/>
        </w:rPr>
        <w:t>[3]</w:t>
      </w:r>
      <w:r>
        <w:rPr>
          <w:rFonts w:eastAsia="Times New Roman"/>
          <w:spacing w:val="0"/>
          <w:szCs w:val="24"/>
        </w:rPr>
        <w:t xml:space="preserve">” - </w:t>
      </w:r>
      <w:r>
        <w:rPr>
          <w:spacing w:val="0"/>
          <w:szCs w:val="24"/>
        </w:rPr>
        <w:t>donotuse</w:t>
      </w:r>
      <w:r>
        <w:rPr>
          <w:rFonts w:eastAsia="Times New Roman"/>
          <w:spacing w:val="0"/>
          <w:szCs w:val="24"/>
        </w:rPr>
        <w:t xml:space="preserve"> “</w:t>
      </w:r>
      <w:r>
        <w:rPr>
          <w:spacing w:val="0"/>
          <w:szCs w:val="24"/>
        </w:rPr>
        <w:t>Ref.[3]</w:t>
      </w:r>
      <w:r>
        <w:rPr>
          <w:rFonts w:eastAsia="Times New Roman"/>
          <w:spacing w:val="0"/>
          <w:szCs w:val="24"/>
        </w:rPr>
        <w:t xml:space="preserve">” </w:t>
      </w:r>
      <w:r>
        <w:rPr>
          <w:spacing w:val="0"/>
          <w:szCs w:val="24"/>
        </w:rPr>
        <w:t>or</w:t>
      </w:r>
      <w:r>
        <w:rPr>
          <w:rFonts w:eastAsia="Times New Roman"/>
          <w:spacing w:val="0"/>
          <w:szCs w:val="24"/>
        </w:rPr>
        <w:t xml:space="preserve"> “</w:t>
      </w:r>
      <w:r>
        <w:rPr>
          <w:spacing w:val="0"/>
          <w:szCs w:val="24"/>
        </w:rPr>
        <w:t>reference[3]</w:t>
      </w:r>
      <w:r>
        <w:rPr>
          <w:rFonts w:eastAsia="Times New Roman"/>
          <w:spacing w:val="0"/>
          <w:szCs w:val="24"/>
        </w:rPr>
        <w:t>”.</w:t>
      </w:r>
    </w:p>
    <w:p w14:paraId="51B3EEBD" w14:textId="77777777" w:rsidR="00F40C5B" w:rsidRDefault="00403B34">
      <w:pPr>
        <w:pStyle w:val="BodyText"/>
        <w:numPr>
          <w:ilvl w:val="0"/>
          <w:numId w:val="10"/>
        </w:numPr>
        <w:ind w:left="397" w:hanging="397"/>
        <w:jc w:val="both"/>
      </w:pPr>
      <w:r>
        <w:rPr>
          <w:rFonts w:eastAsia="Times New Roman"/>
          <w:spacing w:val="0"/>
          <w:szCs w:val="24"/>
        </w:rPr>
        <w:t>Do not use reference citations as nouns of a sentence; e.g., not “as the author explains in [1]”, specify “as Rupert Wesley (2017) explains”.</w:t>
      </w:r>
    </w:p>
    <w:p w14:paraId="7EDA9768" w14:textId="77777777" w:rsidR="00F40C5B" w:rsidRDefault="00403B34">
      <w:pPr>
        <w:pStyle w:val="BodyText"/>
        <w:numPr>
          <w:ilvl w:val="0"/>
          <w:numId w:val="10"/>
        </w:numPr>
        <w:ind w:left="397" w:hanging="397"/>
        <w:jc w:val="both"/>
      </w:pPr>
      <w:r>
        <w:rPr>
          <w:rFonts w:eastAsia="Times New Roman"/>
          <w:spacing w:val="0"/>
          <w:szCs w:val="24"/>
        </w:rPr>
        <w:t>If there are more than one author, write only one author's name, and use “et al.” for other authors; e.g., (Rupert Wesley, et al. (2017)).</w:t>
      </w:r>
    </w:p>
    <w:p w14:paraId="22EF6D50" w14:textId="77777777" w:rsidR="00F40C5B" w:rsidRDefault="00403B34">
      <w:pPr>
        <w:pStyle w:val="BodyText"/>
        <w:numPr>
          <w:ilvl w:val="0"/>
          <w:numId w:val="10"/>
        </w:numPr>
        <w:ind w:left="397" w:hanging="397"/>
        <w:jc w:val="both"/>
      </w:pPr>
      <w:r>
        <w:rPr>
          <w:rFonts w:eastAsia="Times New Roman"/>
          <w:spacing w:val="0"/>
          <w:szCs w:val="24"/>
        </w:rPr>
        <w:t>If multiple references can be linked with above format then write other author(s) names to distinguish the references.</w:t>
      </w:r>
    </w:p>
    <w:p w14:paraId="56416BB4" w14:textId="77777777" w:rsidR="00F40C5B" w:rsidRDefault="00F40C5B">
      <w:pPr>
        <w:pStyle w:val="BodyText"/>
        <w:ind w:firstLine="0"/>
        <w:jc w:val="both"/>
        <w:rPr>
          <w:rFonts w:eastAsia="Times New Roman"/>
          <w:spacing w:val="0"/>
          <w:szCs w:val="24"/>
        </w:rPr>
      </w:pPr>
    </w:p>
    <w:p w14:paraId="26CDC9D5" w14:textId="77777777" w:rsidR="00F40C5B" w:rsidRDefault="00403B34">
      <w:pPr>
        <w:pStyle w:val="Heading2"/>
        <w:spacing w:before="0" w:after="0"/>
        <w:ind w:left="0" w:firstLine="0"/>
        <w:jc w:val="both"/>
      </w:pPr>
      <w:r>
        <w:rPr>
          <w:rFonts w:eastAsia="Times New Roman"/>
          <w:b/>
          <w:bCs/>
          <w:iCs w:val="0"/>
          <w:szCs w:val="24"/>
        </w:rPr>
        <w:t>References in the Reference List at the End of the Research Paper</w:t>
      </w:r>
    </w:p>
    <w:p w14:paraId="3FC4CA5E" w14:textId="77777777" w:rsidR="00F40C5B" w:rsidRDefault="00403B34">
      <w:pPr>
        <w:pStyle w:val="BodyText"/>
        <w:numPr>
          <w:ilvl w:val="0"/>
          <w:numId w:val="11"/>
        </w:numPr>
        <w:ind w:left="397" w:hanging="397"/>
        <w:jc w:val="both"/>
      </w:pPr>
      <w:r>
        <w:rPr>
          <w:rFonts w:eastAsia="Times New Roman"/>
          <w:spacing w:val="0"/>
          <w:szCs w:val="24"/>
        </w:rPr>
        <w:t>Reference' details may be added in foot-note (at the end of the page on which reference is mentioned) or in end-note (at the end of the research paper). Either use foot-note or end-not, do not mix. Use end-note if any of the references is referred in more than one paragraphs. End-note is most preferred for list of references.</w:t>
      </w:r>
    </w:p>
    <w:p w14:paraId="7B9457C1" w14:textId="77777777" w:rsidR="00F40C5B" w:rsidRDefault="00403B34">
      <w:pPr>
        <w:pStyle w:val="BodyText"/>
        <w:numPr>
          <w:ilvl w:val="0"/>
          <w:numId w:val="11"/>
        </w:numPr>
        <w:ind w:left="397" w:hanging="397"/>
        <w:jc w:val="both"/>
      </w:pPr>
      <w:r>
        <w:rPr>
          <w:rFonts w:eastAsia="Times New Roman"/>
          <w:spacing w:val="0"/>
          <w:szCs w:val="24"/>
        </w:rPr>
        <w:t>Use “1.” numbering format.</w:t>
      </w:r>
    </w:p>
    <w:p w14:paraId="04F77EA1" w14:textId="77777777" w:rsidR="00F40C5B" w:rsidRDefault="00403B34">
      <w:pPr>
        <w:pStyle w:val="BodyText"/>
        <w:numPr>
          <w:ilvl w:val="0"/>
          <w:numId w:val="11"/>
        </w:numPr>
        <w:ind w:left="397" w:hanging="397"/>
        <w:jc w:val="both"/>
      </w:pPr>
      <w:r>
        <w:rPr>
          <w:rFonts w:eastAsia="Times New Roman"/>
          <w:spacing w:val="0"/>
          <w:szCs w:val="24"/>
        </w:rPr>
        <w:t>Do not format any part of the reference with italic style.</w:t>
      </w:r>
    </w:p>
    <w:p w14:paraId="25C18F2D" w14:textId="77777777" w:rsidR="00F40C5B" w:rsidRDefault="00403B34">
      <w:pPr>
        <w:pStyle w:val="BodyText"/>
        <w:numPr>
          <w:ilvl w:val="0"/>
          <w:numId w:val="11"/>
        </w:numPr>
        <w:ind w:left="397" w:hanging="397"/>
        <w:jc w:val="both"/>
      </w:pPr>
      <w:r>
        <w:rPr>
          <w:rFonts w:eastAsia="Times New Roman"/>
          <w:spacing w:val="0"/>
          <w:szCs w:val="24"/>
        </w:rPr>
        <w:t>There must not be any broken link.</w:t>
      </w:r>
    </w:p>
    <w:p w14:paraId="0D9E7D07" w14:textId="77777777" w:rsidR="00F40C5B" w:rsidRDefault="00403B34">
      <w:pPr>
        <w:pStyle w:val="BodyText"/>
        <w:numPr>
          <w:ilvl w:val="0"/>
          <w:numId w:val="11"/>
        </w:numPr>
        <w:ind w:left="397" w:hanging="397"/>
        <w:jc w:val="both"/>
      </w:pPr>
      <w:r>
        <w:rPr>
          <w:rFonts w:eastAsia="Times New Roman"/>
          <w:spacing w:val="0"/>
          <w:szCs w:val="24"/>
        </w:rPr>
        <w:t>If website address is provided, it must link/point to the exact research paper or book, i.e., do not just provide www.xyzsite.com; provide full URL with “http://” or “https://” and the path to the exact page like https://www.xyzsite.com/books/path/to/book/abc-book. Write URL after all other details of the reference.</w:t>
      </w:r>
    </w:p>
    <w:p w14:paraId="142F3A8E" w14:textId="77777777" w:rsidR="00F40C5B" w:rsidRDefault="00403B34">
      <w:pPr>
        <w:pStyle w:val="BodyText"/>
        <w:numPr>
          <w:ilvl w:val="0"/>
          <w:numId w:val="11"/>
        </w:numPr>
        <w:ind w:left="397" w:hanging="397"/>
        <w:jc w:val="both"/>
      </w:pPr>
      <w:r>
        <w:rPr>
          <w:rFonts w:eastAsia="Times New Roman"/>
          <w:spacing w:val="0"/>
          <w:szCs w:val="24"/>
        </w:rPr>
        <w:lastRenderedPageBreak/>
        <w:t>End each part of the reference with a dot/full stop mark. But do not end the reference with a full stop mark. Write publisher's name, edition, volume, issue, pages, year of publication in one sentence.</w:t>
      </w:r>
    </w:p>
    <w:p w14:paraId="72E61839" w14:textId="77777777" w:rsidR="00F40C5B" w:rsidRDefault="00403B34">
      <w:pPr>
        <w:pStyle w:val="BodyText"/>
        <w:numPr>
          <w:ilvl w:val="0"/>
          <w:numId w:val="11"/>
        </w:numPr>
        <w:ind w:left="397" w:hanging="397"/>
        <w:jc w:val="both"/>
      </w:pPr>
      <w:r>
        <w:rPr>
          <w:spacing w:val="0"/>
          <w:szCs w:val="24"/>
        </w:rPr>
        <w:t>Research papersthathavenotbeenpublished,eveniftheyhavebeensubmittedforpublication,shouldbecitedas</w:t>
      </w:r>
      <w:r>
        <w:rPr>
          <w:rFonts w:eastAsia="Times New Roman"/>
          <w:spacing w:val="0"/>
          <w:szCs w:val="24"/>
        </w:rPr>
        <w:t xml:space="preserve"> “(</w:t>
      </w:r>
      <w:r>
        <w:rPr>
          <w:spacing w:val="0"/>
          <w:szCs w:val="24"/>
        </w:rPr>
        <w:t>unpublished)</w:t>
      </w:r>
      <w:r>
        <w:rPr>
          <w:rFonts w:eastAsia="Times New Roman"/>
          <w:spacing w:val="0"/>
          <w:szCs w:val="24"/>
        </w:rPr>
        <w:t>” [4]</w:t>
      </w:r>
      <w:r>
        <w:rPr>
          <w:spacing w:val="0"/>
          <w:szCs w:val="24"/>
        </w:rPr>
        <w:t>.</w:t>
      </w:r>
    </w:p>
    <w:p w14:paraId="003C3D38" w14:textId="77777777" w:rsidR="00F40C5B" w:rsidRDefault="00403B34">
      <w:pPr>
        <w:pStyle w:val="BodyText"/>
        <w:numPr>
          <w:ilvl w:val="0"/>
          <w:numId w:val="11"/>
        </w:numPr>
        <w:ind w:left="397" w:hanging="397"/>
        <w:jc w:val="both"/>
      </w:pPr>
      <w:r>
        <w:t>Research papers that have been submitted for publication, but waiting for being accepted or rejected, should be cited as “submitted for publication”.</w:t>
      </w:r>
    </w:p>
    <w:p w14:paraId="22054039" w14:textId="77777777" w:rsidR="00F40C5B" w:rsidRDefault="00403B34">
      <w:pPr>
        <w:pStyle w:val="BodyText"/>
        <w:numPr>
          <w:ilvl w:val="0"/>
          <w:numId w:val="11"/>
        </w:numPr>
        <w:ind w:left="397" w:hanging="397"/>
        <w:jc w:val="both"/>
      </w:pPr>
      <w:r>
        <w:t>Research papers that have been accepted for publication, but not yet specified for an issue or haven't been published, should be cited as “to be published”.</w:t>
      </w:r>
    </w:p>
    <w:p w14:paraId="3E7D8AFF" w14:textId="77777777" w:rsidR="00F40C5B" w:rsidRDefault="00403B34">
      <w:pPr>
        <w:pStyle w:val="BodyText"/>
        <w:numPr>
          <w:ilvl w:val="0"/>
          <w:numId w:val="11"/>
        </w:numPr>
        <w:ind w:left="397" w:hanging="397"/>
        <w:jc w:val="both"/>
      </w:pPr>
      <w:r>
        <w:rPr>
          <w:spacing w:val="0"/>
          <w:szCs w:val="24"/>
        </w:rPr>
        <w:t>Titles should be in the same lower/Title/Sentence case as the original title. However, Do not write any title in UPPER CASE even if original title is in UPPER CASE; use Title Case instead.</w:t>
      </w:r>
    </w:p>
    <w:p w14:paraId="714A3B04" w14:textId="77777777" w:rsidR="00F40C5B" w:rsidRDefault="00403B34">
      <w:pPr>
        <w:pStyle w:val="BodyText"/>
        <w:numPr>
          <w:ilvl w:val="0"/>
          <w:numId w:val="11"/>
        </w:numPr>
        <w:ind w:left="397" w:hanging="397"/>
        <w:jc w:val="both"/>
      </w:pPr>
      <w:r>
        <w:rPr>
          <w:spacing w:val="0"/>
          <w:szCs w:val="24"/>
        </w:rPr>
        <w:t>Any of the below format may be used for authors names (please be consistent for all references) (4</w:t>
      </w:r>
      <w:r>
        <w:rPr>
          <w:spacing w:val="0"/>
          <w:szCs w:val="24"/>
          <w:vertAlign w:val="superscript"/>
        </w:rPr>
        <w:t>th</w:t>
      </w:r>
      <w:r>
        <w:rPr>
          <w:spacing w:val="0"/>
          <w:szCs w:val="24"/>
        </w:rPr>
        <w:t xml:space="preserve"> format is most preferred):</w:t>
      </w:r>
    </w:p>
    <w:p w14:paraId="47C6F540" w14:textId="77777777" w:rsidR="00F40C5B" w:rsidRDefault="00403B34">
      <w:pPr>
        <w:pStyle w:val="BodyText"/>
        <w:numPr>
          <w:ilvl w:val="1"/>
          <w:numId w:val="12"/>
        </w:numPr>
        <w:jc w:val="both"/>
      </w:pPr>
      <w:r>
        <w:rPr>
          <w:spacing w:val="0"/>
          <w:szCs w:val="24"/>
        </w:rPr>
        <w:t>Roger Robert Federer, Leonardo Wilhelm DiCaprio, Donald John Trump</w:t>
      </w:r>
    </w:p>
    <w:p w14:paraId="36BB6833" w14:textId="77777777" w:rsidR="00F40C5B" w:rsidRDefault="00403B34">
      <w:pPr>
        <w:pStyle w:val="BodyText"/>
        <w:numPr>
          <w:ilvl w:val="1"/>
          <w:numId w:val="12"/>
        </w:numPr>
        <w:jc w:val="both"/>
      </w:pPr>
      <w:r>
        <w:rPr>
          <w:spacing w:val="0"/>
          <w:szCs w:val="24"/>
        </w:rPr>
        <w:t>Roger R. Federer, Leonardo W. DiCaprio, Donald J. Trump</w:t>
      </w:r>
    </w:p>
    <w:p w14:paraId="4E993F19" w14:textId="77777777" w:rsidR="00F40C5B" w:rsidRDefault="00403B34">
      <w:pPr>
        <w:pStyle w:val="BodyText"/>
        <w:numPr>
          <w:ilvl w:val="1"/>
          <w:numId w:val="12"/>
        </w:numPr>
        <w:jc w:val="both"/>
      </w:pPr>
      <w:r>
        <w:rPr>
          <w:spacing w:val="0"/>
          <w:szCs w:val="24"/>
        </w:rPr>
        <w:t>Roger F., Leonardo D., Donald T.</w:t>
      </w:r>
    </w:p>
    <w:p w14:paraId="6816825D" w14:textId="77777777" w:rsidR="00F40C5B" w:rsidRDefault="00403B34">
      <w:pPr>
        <w:pStyle w:val="BodyText"/>
        <w:numPr>
          <w:ilvl w:val="1"/>
          <w:numId w:val="12"/>
        </w:numPr>
        <w:jc w:val="both"/>
      </w:pPr>
      <w:r>
        <w:rPr>
          <w:spacing w:val="0"/>
          <w:szCs w:val="24"/>
        </w:rPr>
        <w:t>Roger R. F., Leonardo W. D., Donald J. T.</w:t>
      </w:r>
    </w:p>
    <w:p w14:paraId="42941349" w14:textId="77777777" w:rsidR="00F40C5B" w:rsidRDefault="00403B34">
      <w:pPr>
        <w:pStyle w:val="BodyText"/>
        <w:numPr>
          <w:ilvl w:val="1"/>
          <w:numId w:val="12"/>
        </w:numPr>
        <w:jc w:val="both"/>
      </w:pPr>
      <w:r>
        <w:rPr>
          <w:spacing w:val="0"/>
          <w:szCs w:val="24"/>
        </w:rPr>
        <w:t>R. R. Federer, L. W. DiCaprio, D. J. Trump</w:t>
      </w:r>
    </w:p>
    <w:p w14:paraId="45B4A7C5" w14:textId="77777777" w:rsidR="00F40C5B" w:rsidRDefault="00403B34">
      <w:pPr>
        <w:pStyle w:val="BodyText"/>
        <w:numPr>
          <w:ilvl w:val="1"/>
          <w:numId w:val="12"/>
        </w:numPr>
        <w:jc w:val="both"/>
      </w:pPr>
      <w:r>
        <w:rPr>
          <w:spacing w:val="0"/>
          <w:szCs w:val="24"/>
        </w:rPr>
        <w:t>R. Federer, L. DiCaprio, D. Trump</w:t>
      </w:r>
    </w:p>
    <w:p w14:paraId="3E94F8A6" w14:textId="77777777" w:rsidR="00F40C5B" w:rsidRDefault="00403B34">
      <w:pPr>
        <w:pStyle w:val="BodyText"/>
        <w:numPr>
          <w:ilvl w:val="0"/>
          <w:numId w:val="11"/>
        </w:numPr>
        <w:ind w:left="397" w:hanging="397"/>
        <w:jc w:val="both"/>
      </w:pPr>
      <w:r>
        <w:rPr>
          <w:spacing w:val="0"/>
          <w:szCs w:val="24"/>
        </w:rPr>
        <w:t>Please follow these when specifying names of the authors:</w:t>
      </w:r>
    </w:p>
    <w:p w14:paraId="7413C81A" w14:textId="77777777" w:rsidR="00F40C5B" w:rsidRDefault="00403B34">
      <w:pPr>
        <w:pStyle w:val="BodyText"/>
        <w:numPr>
          <w:ilvl w:val="1"/>
          <w:numId w:val="11"/>
        </w:numPr>
        <w:ind w:left="737" w:hanging="340"/>
        <w:jc w:val="both"/>
      </w:pPr>
      <w:r>
        <w:rPr>
          <w:spacing w:val="0"/>
          <w:szCs w:val="24"/>
        </w:rPr>
        <w:t>The first name first, then a space, then optionally middle name, then a space, then the last name.</w:t>
      </w:r>
    </w:p>
    <w:p w14:paraId="35F07872" w14:textId="77777777" w:rsidR="00F40C5B" w:rsidRDefault="00403B34">
      <w:pPr>
        <w:pStyle w:val="BodyText"/>
        <w:numPr>
          <w:ilvl w:val="1"/>
          <w:numId w:val="11"/>
        </w:numPr>
        <w:ind w:left="737" w:hanging="340"/>
        <w:jc w:val="both"/>
      </w:pPr>
      <w:r>
        <w:rPr>
          <w:spacing w:val="0"/>
          <w:szCs w:val="24"/>
        </w:rPr>
        <w:t>No comma between first name, middle name and last name of each author.</w:t>
      </w:r>
    </w:p>
    <w:p w14:paraId="65496F93" w14:textId="77777777" w:rsidR="00F40C5B" w:rsidRDefault="00403B34">
      <w:pPr>
        <w:pStyle w:val="BodyText"/>
        <w:numPr>
          <w:ilvl w:val="1"/>
          <w:numId w:val="11"/>
        </w:numPr>
        <w:ind w:left="737" w:hanging="340"/>
        <w:jc w:val="both"/>
      </w:pPr>
      <w:r>
        <w:rPr>
          <w:spacing w:val="0"/>
          <w:szCs w:val="24"/>
        </w:rPr>
        <w:t xml:space="preserve">Separate the authors' names with a comma and a space. Do not write </w:t>
      </w:r>
      <w:r>
        <w:rPr>
          <w:rFonts w:eastAsia="Times New Roman"/>
          <w:spacing w:val="0"/>
          <w:szCs w:val="24"/>
        </w:rPr>
        <w:t>“</w:t>
      </w:r>
      <w:r>
        <w:rPr>
          <w:spacing w:val="0"/>
          <w:szCs w:val="24"/>
        </w:rPr>
        <w:t>and</w:t>
      </w:r>
      <w:r>
        <w:rPr>
          <w:rFonts w:eastAsia="Times New Roman"/>
          <w:spacing w:val="0"/>
          <w:szCs w:val="24"/>
        </w:rPr>
        <w:t>”</w:t>
      </w:r>
      <w:r>
        <w:rPr>
          <w:spacing w:val="0"/>
          <w:szCs w:val="24"/>
        </w:rPr>
        <w:t xml:space="preserve"> before the last author's name.</w:t>
      </w:r>
    </w:p>
    <w:p w14:paraId="4D4A4327" w14:textId="77777777" w:rsidR="00F40C5B" w:rsidRDefault="00403B34">
      <w:pPr>
        <w:pStyle w:val="BodyText"/>
        <w:numPr>
          <w:ilvl w:val="0"/>
          <w:numId w:val="11"/>
        </w:numPr>
        <w:ind w:left="397" w:hanging="397"/>
        <w:jc w:val="both"/>
      </w:pPr>
      <w:r>
        <w:rPr>
          <w:spacing w:val="0"/>
          <w:szCs w:val="24"/>
        </w:rPr>
        <w:t>Please do not write journal/publisher's name with abbreviations, write full name; or acronym may be used if the publisher is well-known with the acronym.</w:t>
      </w:r>
    </w:p>
    <w:p w14:paraId="34FF0676" w14:textId="77777777" w:rsidR="00F40C5B" w:rsidRDefault="00F40C5B">
      <w:pPr>
        <w:pStyle w:val="BodyText"/>
        <w:ind w:firstLine="0"/>
        <w:jc w:val="both"/>
        <w:rPr>
          <w:spacing w:val="0"/>
          <w:szCs w:val="24"/>
        </w:rPr>
      </w:pPr>
    </w:p>
    <w:p w14:paraId="36A7A7CC" w14:textId="77777777" w:rsidR="00F40C5B" w:rsidRDefault="00403B34">
      <w:pPr>
        <w:pStyle w:val="Heading2"/>
        <w:spacing w:before="0" w:after="0"/>
        <w:ind w:left="0" w:firstLine="0"/>
        <w:jc w:val="both"/>
        <w:rPr>
          <w:szCs w:val="24"/>
        </w:rPr>
      </w:pPr>
      <w:r>
        <w:rPr>
          <w:rFonts w:eastAsia="Times New Roman"/>
          <w:b/>
          <w:bCs/>
          <w:iCs w:val="0"/>
          <w:szCs w:val="24"/>
        </w:rPr>
        <w:t>Example of List of References</w:t>
      </w:r>
    </w:p>
    <w:p w14:paraId="58DD0929" w14:textId="77777777" w:rsidR="00F40C5B" w:rsidRDefault="00403B34">
      <w:pPr>
        <w:pStyle w:val="references"/>
        <w:numPr>
          <w:ilvl w:val="0"/>
          <w:numId w:val="13"/>
        </w:numPr>
        <w:spacing w:after="0" w:line="276" w:lineRule="auto"/>
        <w:ind w:left="397" w:hanging="397"/>
        <w:jc w:val="left"/>
      </w:pPr>
      <w:r>
        <w:rPr>
          <w:sz w:val="24"/>
          <w:szCs w:val="24"/>
        </w:rPr>
        <w:t>Roger R. F., Leonardo W. D., Donald J. T.</w:t>
      </w:r>
      <w:r>
        <w:rPr>
          <w:rFonts w:eastAsia="Times New Roman"/>
          <w:sz w:val="24"/>
          <w:szCs w:val="24"/>
        </w:rPr>
        <w:t xml:space="preserve"> Title of Our Research Paper. Name of the Publisher</w:t>
      </w:r>
      <w:r>
        <w:rPr>
          <w:sz w:val="24"/>
          <w:szCs w:val="24"/>
        </w:rPr>
        <w:t>,</w:t>
      </w:r>
      <w:r>
        <w:rPr>
          <w:rFonts w:eastAsia="Times New Roman"/>
          <w:sz w:val="24"/>
          <w:szCs w:val="24"/>
        </w:rPr>
        <w:t xml:space="preserve"> 7 (3), April 2015</w:t>
      </w:r>
      <w:r>
        <w:rPr>
          <w:sz w:val="24"/>
          <w:szCs w:val="24"/>
        </w:rPr>
        <w:t>,</w:t>
      </w:r>
      <w:r>
        <w:rPr>
          <w:rFonts w:eastAsia="Times New Roman"/>
          <w:sz w:val="24"/>
          <w:szCs w:val="24"/>
        </w:rPr>
        <w:t xml:space="preserve"> 1</w:t>
      </w:r>
      <w:r>
        <w:rPr>
          <w:sz w:val="24"/>
          <w:szCs w:val="24"/>
        </w:rPr>
        <w:t>29</w:t>
      </w:r>
      <w:r>
        <w:rPr>
          <w:rFonts w:eastAsia="Times New Roman"/>
          <w:sz w:val="24"/>
          <w:szCs w:val="24"/>
        </w:rPr>
        <w:t>–1</w:t>
      </w:r>
      <w:r>
        <w:rPr>
          <w:sz w:val="24"/>
          <w:szCs w:val="24"/>
        </w:rPr>
        <w:t>51</w:t>
      </w:r>
    </w:p>
    <w:p w14:paraId="32B551BF" w14:textId="77777777" w:rsidR="00F40C5B" w:rsidRDefault="00403B34">
      <w:pPr>
        <w:pStyle w:val="references"/>
        <w:numPr>
          <w:ilvl w:val="0"/>
          <w:numId w:val="13"/>
        </w:numPr>
        <w:spacing w:after="0" w:line="276" w:lineRule="auto"/>
        <w:ind w:left="397" w:hanging="397"/>
        <w:jc w:val="left"/>
      </w:pPr>
      <w:r>
        <w:rPr>
          <w:sz w:val="24"/>
          <w:szCs w:val="24"/>
        </w:rPr>
        <w:t>Jack C.M.Electromagnetic Effects on the Different Kinds of Water. Journal of Electromagnetic Effects,2 (4)</w:t>
      </w:r>
      <w:r>
        <w:rPr>
          <w:rFonts w:eastAsia="Times New Roman"/>
          <w:sz w:val="24"/>
          <w:szCs w:val="24"/>
        </w:rPr>
        <w:t xml:space="preserve">, </w:t>
      </w:r>
      <w:r>
        <w:rPr>
          <w:sz w:val="24"/>
          <w:szCs w:val="24"/>
        </w:rPr>
        <w:t>1992,</w:t>
      </w:r>
      <w:r>
        <w:rPr>
          <w:rFonts w:eastAsia="Times New Roman"/>
          <w:sz w:val="24"/>
          <w:szCs w:val="24"/>
        </w:rPr>
        <w:t xml:space="preserve"> 47–76</w:t>
      </w:r>
    </w:p>
    <w:p w14:paraId="710DDCC8" w14:textId="77777777" w:rsidR="00F40C5B" w:rsidRDefault="00403B34">
      <w:pPr>
        <w:pStyle w:val="references"/>
        <w:numPr>
          <w:ilvl w:val="0"/>
          <w:numId w:val="13"/>
        </w:numPr>
        <w:spacing w:after="0" w:line="276" w:lineRule="auto"/>
        <w:ind w:left="397" w:hanging="397"/>
        <w:jc w:val="left"/>
      </w:pPr>
      <w:r>
        <w:rPr>
          <w:sz w:val="24"/>
          <w:szCs w:val="24"/>
        </w:rPr>
        <w:t>SamuelJ.Fine</w:t>
      </w:r>
      <w:r>
        <w:rPr>
          <w:rFonts w:eastAsia="Times New Roman"/>
          <w:sz w:val="24"/>
          <w:szCs w:val="24"/>
        </w:rPr>
        <w:t xml:space="preserve"> P</w:t>
      </w:r>
      <w:r>
        <w:rPr>
          <w:sz w:val="24"/>
          <w:szCs w:val="24"/>
        </w:rPr>
        <w:t>articles,</w:t>
      </w:r>
      <w:r>
        <w:rPr>
          <w:rFonts w:eastAsia="Times New Roman"/>
          <w:sz w:val="24"/>
          <w:szCs w:val="24"/>
        </w:rPr>
        <w:t xml:space="preserve"> T</w:t>
      </w:r>
      <w:r>
        <w:rPr>
          <w:sz w:val="24"/>
          <w:szCs w:val="24"/>
        </w:rPr>
        <w:t>hin</w:t>
      </w:r>
      <w:r>
        <w:rPr>
          <w:rFonts w:eastAsia="Times New Roman"/>
          <w:sz w:val="24"/>
          <w:szCs w:val="24"/>
        </w:rPr>
        <w:t xml:space="preserve"> F</w:t>
      </w:r>
      <w:r>
        <w:rPr>
          <w:sz w:val="24"/>
          <w:szCs w:val="24"/>
        </w:rPr>
        <w:t>ilmsand</w:t>
      </w:r>
      <w:r>
        <w:rPr>
          <w:rFonts w:eastAsia="Times New Roman"/>
          <w:sz w:val="24"/>
          <w:szCs w:val="24"/>
        </w:rPr>
        <w:t xml:space="preserve"> E</w:t>
      </w:r>
      <w:r>
        <w:rPr>
          <w:sz w:val="24"/>
          <w:szCs w:val="24"/>
        </w:rPr>
        <w:t>xchange</w:t>
      </w:r>
      <w:r>
        <w:rPr>
          <w:rFonts w:eastAsia="Times New Roman"/>
          <w:sz w:val="24"/>
          <w:szCs w:val="24"/>
        </w:rPr>
        <w:t xml:space="preserve"> A</w:t>
      </w:r>
      <w:r>
        <w:rPr>
          <w:sz w:val="24"/>
          <w:szCs w:val="24"/>
        </w:rPr>
        <w:t>nisotropy.Magnetism,</w:t>
      </w:r>
      <w:r>
        <w:rPr>
          <w:rFonts w:eastAsia="Times New Roman"/>
          <w:sz w:val="24"/>
          <w:szCs w:val="24"/>
        </w:rPr>
        <w:t xml:space="preserve"> 3 (1), 1963</w:t>
      </w:r>
      <w:r>
        <w:rPr>
          <w:sz w:val="24"/>
          <w:szCs w:val="24"/>
        </w:rPr>
        <w:t>,</w:t>
      </w:r>
      <w:r>
        <w:rPr>
          <w:rFonts w:eastAsia="Times New Roman"/>
          <w:sz w:val="24"/>
          <w:szCs w:val="24"/>
        </w:rPr>
        <w:t xml:space="preserve"> 271–350</w:t>
      </w:r>
    </w:p>
    <w:p w14:paraId="3BDBE10A" w14:textId="77777777" w:rsidR="00F40C5B" w:rsidRDefault="00403B34">
      <w:pPr>
        <w:pStyle w:val="references"/>
        <w:numPr>
          <w:ilvl w:val="0"/>
          <w:numId w:val="13"/>
        </w:numPr>
        <w:spacing w:after="0" w:line="276" w:lineRule="auto"/>
        <w:ind w:left="397" w:hanging="397"/>
        <w:jc w:val="left"/>
      </w:pPr>
      <w:r>
        <w:rPr>
          <w:sz w:val="24"/>
          <w:szCs w:val="24"/>
        </w:rPr>
        <w:t>KateE.Titleof</w:t>
      </w:r>
      <w:r>
        <w:rPr>
          <w:rFonts w:eastAsia="Times New Roman"/>
          <w:sz w:val="24"/>
          <w:szCs w:val="24"/>
        </w:rPr>
        <w:t xml:space="preserve"> the Research P</w:t>
      </w:r>
      <w:r>
        <w:rPr>
          <w:sz w:val="24"/>
          <w:szCs w:val="24"/>
        </w:rPr>
        <w:t>aper.</w:t>
      </w:r>
      <w:r>
        <w:rPr>
          <w:rFonts w:eastAsia="Times New Roman"/>
          <w:sz w:val="24"/>
          <w:szCs w:val="24"/>
        </w:rPr>
        <w:t xml:space="preserve"> (U</w:t>
      </w:r>
      <w:r>
        <w:rPr>
          <w:sz w:val="24"/>
          <w:szCs w:val="24"/>
        </w:rPr>
        <w:t>npublished)</w:t>
      </w:r>
    </w:p>
    <w:p w14:paraId="7D550430" w14:textId="77777777" w:rsidR="00F40C5B" w:rsidRDefault="00403B34">
      <w:pPr>
        <w:pStyle w:val="references"/>
        <w:numPr>
          <w:ilvl w:val="0"/>
          <w:numId w:val="13"/>
        </w:numPr>
        <w:spacing w:after="0" w:line="276" w:lineRule="auto"/>
        <w:ind w:left="397" w:hanging="397"/>
        <w:jc w:val="left"/>
        <w:rPr>
          <w:rStyle w:val="Hyperlink"/>
        </w:rPr>
      </w:pPr>
      <w:hyperlink r:id="rId7">
        <w:r>
          <w:rPr>
            <w:sz w:val="24"/>
            <w:szCs w:val="24"/>
          </w:rPr>
          <w:t>Andrew S. Effect of Non-visible Electromagnetic Particles on Photosynthesis. https://www.example.com/volume-14/issue-5/effect-of-non-visible-electromagnetic-particles-on-photosynthesis</w:t>
        </w:r>
      </w:hyperlink>
    </w:p>
    <w:sectPr w:rsidR="00F40C5B" w:rsidSect="00F40C5B">
      <w:headerReference w:type="even" r:id="rId8"/>
      <w:headerReference w:type="default" r:id="rId9"/>
      <w:footerReference w:type="even" r:id="rId10"/>
      <w:footerReference w:type="default" r:id="rId11"/>
      <w:headerReference w:type="first" r:id="rId12"/>
      <w:footerReference w:type="first" r:id="rId13"/>
      <w:pgSz w:w="11906" w:h="16838"/>
      <w:pgMar w:top="1102" w:right="907" w:bottom="1033" w:left="907" w:header="454" w:footer="4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75299" w14:textId="77777777" w:rsidR="00EC7ED5" w:rsidRDefault="00EC7ED5" w:rsidP="00F40C5B">
      <w:pPr>
        <w:spacing w:line="240" w:lineRule="auto"/>
      </w:pPr>
      <w:r>
        <w:separator/>
      </w:r>
    </w:p>
  </w:endnote>
  <w:endnote w:type="continuationSeparator" w:id="0">
    <w:p w14:paraId="7A7EAEFE" w14:textId="77777777" w:rsidR="00EC7ED5" w:rsidRDefault="00EC7ED5" w:rsidP="00F40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35F6" w14:textId="77777777" w:rsidR="004F1E6D" w:rsidRDefault="004F1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9561" w14:textId="493694ED" w:rsidR="00F40C5B" w:rsidRPr="00FC6D59" w:rsidRDefault="00BC6F90" w:rsidP="00BC6F90">
    <w:pPr>
      <w:pStyle w:val="Footer"/>
      <w:shd w:val="clear" w:color="auto" w:fill="B22327"/>
      <w:jc w:val="center"/>
      <w:rPr>
        <w:rFonts w:asciiTheme="majorHAnsi" w:hAnsiTheme="majorHAnsi"/>
        <w:color w:val="FFFFFF" w:themeColor="background1"/>
        <w:sz w:val="16"/>
        <w:szCs w:val="16"/>
      </w:rPr>
    </w:pPr>
    <w:r w:rsidRPr="00BC6F90">
      <w:rPr>
        <w:rFonts w:asciiTheme="majorHAnsi" w:hAnsiTheme="majorHAnsi"/>
        <w:color w:val="FFFFFF" w:themeColor="background1"/>
        <w:sz w:val="16"/>
        <w:szCs w:val="16"/>
      </w:rPr>
      <w:t xml:space="preserve">International Conference on </w:t>
    </w:r>
    <w:r w:rsidR="004F1E6D" w:rsidRPr="004F1E6D">
      <w:rPr>
        <w:rFonts w:asciiTheme="majorHAnsi" w:hAnsiTheme="majorHAnsi"/>
        <w:color w:val="FFFFFF" w:themeColor="background1"/>
        <w:sz w:val="16"/>
        <w:szCs w:val="16"/>
      </w:rPr>
      <w:t>Engineering, Management, and Advanced Technologies</w:t>
    </w:r>
    <w:r w:rsidR="004F1E6D">
      <w:rPr>
        <w:rFonts w:asciiTheme="majorHAnsi" w:hAnsiTheme="majorHAnsi"/>
        <w:color w:val="FFFFFF" w:themeColor="background1"/>
        <w:sz w:val="16"/>
        <w:szCs w:val="16"/>
      </w:rPr>
      <w:t>, Bangkok</w:t>
    </w:r>
    <w:r w:rsidR="00E7356B">
      <w:rPr>
        <w:rFonts w:asciiTheme="majorHAnsi" w:hAnsiTheme="majorHAnsi"/>
        <w:color w:val="FFFFFF" w:themeColor="background1"/>
        <w:sz w:val="16"/>
        <w:szCs w:val="16"/>
      </w:rPr>
      <w:t xml:space="preserve">, </w:t>
    </w:r>
    <w:r w:rsidR="004F1E6D">
      <w:rPr>
        <w:rFonts w:asciiTheme="majorHAnsi" w:hAnsiTheme="majorHAnsi"/>
        <w:color w:val="FFFFFF" w:themeColor="background1"/>
        <w:sz w:val="16"/>
        <w:szCs w:val="16"/>
      </w:rPr>
      <w:t xml:space="preserve"> March</w:t>
    </w:r>
    <w:r w:rsidRPr="00BC6F90">
      <w:rPr>
        <w:rFonts w:asciiTheme="majorHAnsi" w:hAnsiTheme="majorHAnsi"/>
        <w:color w:val="FFFFFF" w:themeColor="background1"/>
        <w:sz w:val="16"/>
        <w:szCs w:val="16"/>
      </w:rPr>
      <w:t xml:space="preserve"> </w:t>
    </w:r>
    <w:r w:rsidR="004F1E6D">
      <w:rPr>
        <w:rFonts w:asciiTheme="majorHAnsi" w:hAnsiTheme="majorHAnsi"/>
        <w:color w:val="FFFFFF" w:themeColor="background1"/>
        <w:sz w:val="16"/>
        <w:szCs w:val="16"/>
      </w:rPr>
      <w:t>23</w:t>
    </w:r>
    <w:r w:rsidRPr="00BC6F90">
      <w:rPr>
        <w:rFonts w:asciiTheme="majorHAnsi" w:hAnsiTheme="majorHAnsi"/>
        <w:color w:val="FFFFFF" w:themeColor="background1"/>
        <w:sz w:val="16"/>
        <w:szCs w:val="16"/>
      </w:rPr>
      <w:t>-</w:t>
    </w:r>
    <w:r w:rsidR="004F1E6D">
      <w:rPr>
        <w:rFonts w:asciiTheme="majorHAnsi" w:hAnsiTheme="majorHAnsi"/>
        <w:color w:val="FFFFFF" w:themeColor="background1"/>
        <w:sz w:val="16"/>
        <w:szCs w:val="16"/>
      </w:rPr>
      <w:t>26</w:t>
    </w:r>
    <w:r w:rsidRPr="00BC6F90">
      <w:rPr>
        <w:rFonts w:asciiTheme="majorHAnsi" w:hAnsiTheme="majorHAnsi"/>
        <w:color w:val="FFFFFF" w:themeColor="background1"/>
        <w:sz w:val="16"/>
        <w:szCs w:val="16"/>
      </w:rPr>
      <w:t>, 202</w:t>
    </w:r>
    <w:sdt>
      <w:sdtPr>
        <w:rPr>
          <w:rFonts w:asciiTheme="majorHAnsi" w:hAnsiTheme="majorHAnsi"/>
          <w:color w:val="FFFFFF" w:themeColor="background1"/>
          <w:sz w:val="16"/>
          <w:szCs w:val="16"/>
        </w:rPr>
        <w:id w:val="4399682"/>
        <w:docPartObj>
          <w:docPartGallery w:val="Page Numbers (Bottom of Page)"/>
          <w:docPartUnique/>
        </w:docPartObj>
      </w:sdtPr>
      <w:sdtContent>
        <w:r w:rsidR="00E7356B">
          <w:rPr>
            <w:rFonts w:asciiTheme="majorHAnsi" w:hAnsiTheme="majorHAnsi"/>
            <w:color w:val="FFFFFF" w:themeColor="background1"/>
            <w:sz w:val="16"/>
            <w:szCs w:val="16"/>
          </w:rPr>
          <w:t>7</w:t>
        </w:r>
        <w:r w:rsidR="00607BD7">
          <w:rPr>
            <w:rFonts w:asciiTheme="majorHAnsi" w:hAnsiTheme="majorHAnsi"/>
            <w:color w:val="FFFFFF" w:themeColor="background1"/>
            <w:sz w:val="16"/>
            <w:szCs w:val="16"/>
          </w:rPr>
          <w:t xml:space="preserve"> </w:t>
        </w:r>
        <w:r w:rsidR="00FC6D59">
          <w:rPr>
            <w:rFonts w:asciiTheme="majorHAnsi" w:hAnsiTheme="majorHAnsi"/>
            <w:color w:val="FFFFFF" w:themeColor="background1"/>
            <w:sz w:val="16"/>
            <w:szCs w:val="16"/>
          </w:rPr>
          <w:t xml:space="preserve">       </w:t>
        </w:r>
        <w:r w:rsidR="00FC6D59" w:rsidRPr="00FC6D59">
          <w:rPr>
            <w:rFonts w:asciiTheme="majorHAnsi" w:hAnsiTheme="majorHAnsi"/>
            <w:color w:val="FFFFFF" w:themeColor="background1"/>
            <w:sz w:val="16"/>
            <w:szCs w:val="16"/>
          </w:rPr>
          <w:t xml:space="preserve">Page | </w:t>
        </w:r>
        <w:r w:rsidR="00F229F8" w:rsidRPr="00FC6D59">
          <w:rPr>
            <w:rFonts w:asciiTheme="majorHAnsi" w:hAnsiTheme="majorHAnsi"/>
            <w:color w:val="FFFFFF" w:themeColor="background1"/>
            <w:sz w:val="16"/>
            <w:szCs w:val="16"/>
          </w:rPr>
          <w:fldChar w:fldCharType="begin"/>
        </w:r>
        <w:r w:rsidR="00FC6D59" w:rsidRPr="00FC6D59">
          <w:rPr>
            <w:rFonts w:asciiTheme="majorHAnsi" w:hAnsiTheme="majorHAnsi"/>
            <w:color w:val="FFFFFF" w:themeColor="background1"/>
            <w:sz w:val="16"/>
            <w:szCs w:val="16"/>
          </w:rPr>
          <w:instrText xml:space="preserve"> PAGE   \* MERGEFORMAT </w:instrText>
        </w:r>
        <w:r w:rsidR="00F229F8" w:rsidRPr="00FC6D59">
          <w:rPr>
            <w:rFonts w:asciiTheme="majorHAnsi" w:hAnsiTheme="majorHAnsi"/>
            <w:color w:val="FFFFFF" w:themeColor="background1"/>
            <w:sz w:val="16"/>
            <w:szCs w:val="16"/>
          </w:rPr>
          <w:fldChar w:fldCharType="separate"/>
        </w:r>
        <w:r w:rsidR="00581C84">
          <w:rPr>
            <w:rFonts w:asciiTheme="majorHAnsi" w:hAnsiTheme="majorHAnsi"/>
            <w:noProof/>
            <w:color w:val="FFFFFF" w:themeColor="background1"/>
            <w:sz w:val="16"/>
            <w:szCs w:val="16"/>
          </w:rPr>
          <w:t>2</w:t>
        </w:r>
        <w:r w:rsidR="00F229F8" w:rsidRPr="00FC6D59">
          <w:rPr>
            <w:rFonts w:asciiTheme="majorHAnsi" w:hAnsiTheme="majorHAnsi"/>
            <w:color w:val="FFFFFF" w:themeColor="background1"/>
            <w:sz w:val="16"/>
            <w:szCs w:val="16"/>
          </w:rPr>
          <w:fldChar w:fldCharType="end"/>
        </w:r>
        <w:r w:rsidR="00FC6D59" w:rsidRPr="00FC6D59">
          <w:rPr>
            <w:rFonts w:asciiTheme="majorHAnsi" w:hAnsiTheme="majorHAnsi"/>
            <w:color w:val="FFFFFF" w:themeColor="background1"/>
            <w:sz w:val="16"/>
            <w:szCs w:val="16"/>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7D65" w14:textId="77777777" w:rsidR="004F1E6D" w:rsidRDefault="004F1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2118E" w14:textId="77777777" w:rsidR="00EC7ED5" w:rsidRDefault="00EC7ED5" w:rsidP="00F40C5B">
      <w:pPr>
        <w:spacing w:line="240" w:lineRule="auto"/>
      </w:pPr>
      <w:r>
        <w:separator/>
      </w:r>
    </w:p>
  </w:footnote>
  <w:footnote w:type="continuationSeparator" w:id="0">
    <w:p w14:paraId="76D3D68B" w14:textId="77777777" w:rsidR="00EC7ED5" w:rsidRDefault="00EC7ED5" w:rsidP="00F40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3646" w14:textId="77777777" w:rsidR="004F1E6D" w:rsidRDefault="004F1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195F" w14:textId="77777777" w:rsidR="004F1E6D" w:rsidRDefault="004F1E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1910" w14:textId="77777777" w:rsidR="004F1E6D" w:rsidRDefault="004F1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5401C"/>
    <w:multiLevelType w:val="multilevel"/>
    <w:tmpl w:val="60CCDE00"/>
    <w:lvl w:ilvl="0">
      <w:start w:val="1"/>
      <w:numFmt w:val="decimal"/>
      <w:lvlText w:val="%1."/>
      <w:lvlJc w:val="left"/>
      <w:pPr>
        <w:tabs>
          <w:tab w:val="num" w:pos="720"/>
        </w:tabs>
        <w:ind w:left="720" w:hanging="360"/>
      </w:pPr>
      <w:rPr>
        <w:b w:val="0"/>
        <w:bCs w:val="0"/>
        <w:i w:val="0"/>
        <w:iCs w:val="0"/>
        <w:sz w:val="24"/>
        <w:szCs w:val="24"/>
      </w:rPr>
    </w:lvl>
    <w:lvl w:ilvl="1">
      <w:start w:val="1"/>
      <w:numFmt w:val="decimal"/>
      <w:lvlText w:val="%2."/>
      <w:lvlJc w:val="left"/>
      <w:pPr>
        <w:tabs>
          <w:tab w:val="num" w:pos="1080"/>
        </w:tabs>
        <w:ind w:left="1080" w:hanging="360"/>
      </w:pPr>
      <w:rPr>
        <w:b w:val="0"/>
        <w:bCs w:val="0"/>
        <w:i w:val="0"/>
        <w:iCs w:val="0"/>
        <w:sz w:val="24"/>
        <w:szCs w:val="24"/>
      </w:rPr>
    </w:lvl>
    <w:lvl w:ilvl="2">
      <w:start w:val="1"/>
      <w:numFmt w:val="decimal"/>
      <w:lvlText w:val="%3."/>
      <w:lvlJc w:val="left"/>
      <w:pPr>
        <w:tabs>
          <w:tab w:val="num" w:pos="1440"/>
        </w:tabs>
        <w:ind w:left="1440" w:hanging="360"/>
      </w:pPr>
      <w:rPr>
        <w:b w:val="0"/>
        <w:bCs w:val="0"/>
        <w:i w:val="0"/>
        <w:iCs w:val="0"/>
        <w:sz w:val="24"/>
        <w:szCs w:val="24"/>
      </w:rPr>
    </w:lvl>
    <w:lvl w:ilvl="3">
      <w:start w:val="1"/>
      <w:numFmt w:val="decimal"/>
      <w:lvlText w:val="%4."/>
      <w:lvlJc w:val="left"/>
      <w:pPr>
        <w:tabs>
          <w:tab w:val="num" w:pos="1800"/>
        </w:tabs>
        <w:ind w:left="1800" w:hanging="360"/>
      </w:pPr>
      <w:rPr>
        <w:b w:val="0"/>
        <w:bCs w:val="0"/>
        <w:i w:val="0"/>
        <w:iCs w:val="0"/>
        <w:sz w:val="24"/>
        <w:szCs w:val="24"/>
      </w:rPr>
    </w:lvl>
    <w:lvl w:ilvl="4">
      <w:start w:val="1"/>
      <w:numFmt w:val="decimal"/>
      <w:lvlText w:val="%5."/>
      <w:lvlJc w:val="left"/>
      <w:pPr>
        <w:tabs>
          <w:tab w:val="num" w:pos="2160"/>
        </w:tabs>
        <w:ind w:left="2160" w:hanging="360"/>
      </w:pPr>
      <w:rPr>
        <w:b w:val="0"/>
        <w:bCs w:val="0"/>
        <w:i w:val="0"/>
        <w:iCs w:val="0"/>
        <w:sz w:val="24"/>
        <w:szCs w:val="24"/>
      </w:rPr>
    </w:lvl>
    <w:lvl w:ilvl="5">
      <w:start w:val="1"/>
      <w:numFmt w:val="decimal"/>
      <w:lvlText w:val="%6."/>
      <w:lvlJc w:val="left"/>
      <w:pPr>
        <w:tabs>
          <w:tab w:val="num" w:pos="2520"/>
        </w:tabs>
        <w:ind w:left="2520" w:hanging="360"/>
      </w:pPr>
      <w:rPr>
        <w:b w:val="0"/>
        <w:bCs w:val="0"/>
        <w:i w:val="0"/>
        <w:iCs w:val="0"/>
        <w:sz w:val="24"/>
        <w:szCs w:val="24"/>
      </w:rPr>
    </w:lvl>
    <w:lvl w:ilvl="6">
      <w:start w:val="1"/>
      <w:numFmt w:val="decimal"/>
      <w:lvlText w:val="%7."/>
      <w:lvlJc w:val="left"/>
      <w:pPr>
        <w:tabs>
          <w:tab w:val="num" w:pos="2880"/>
        </w:tabs>
        <w:ind w:left="2880" w:hanging="360"/>
      </w:pPr>
      <w:rPr>
        <w:b w:val="0"/>
        <w:bCs w:val="0"/>
        <w:i w:val="0"/>
        <w:iCs w:val="0"/>
        <w:sz w:val="24"/>
        <w:szCs w:val="24"/>
      </w:rPr>
    </w:lvl>
    <w:lvl w:ilvl="7">
      <w:start w:val="1"/>
      <w:numFmt w:val="decimal"/>
      <w:lvlText w:val="%8."/>
      <w:lvlJc w:val="left"/>
      <w:pPr>
        <w:tabs>
          <w:tab w:val="num" w:pos="3240"/>
        </w:tabs>
        <w:ind w:left="3240" w:hanging="360"/>
      </w:pPr>
      <w:rPr>
        <w:b w:val="0"/>
        <w:bCs w:val="0"/>
        <w:i w:val="0"/>
        <w:iCs w:val="0"/>
        <w:sz w:val="24"/>
        <w:szCs w:val="24"/>
      </w:rPr>
    </w:lvl>
    <w:lvl w:ilvl="8">
      <w:start w:val="1"/>
      <w:numFmt w:val="decimal"/>
      <w:lvlText w:val="%9."/>
      <w:lvlJc w:val="left"/>
      <w:pPr>
        <w:tabs>
          <w:tab w:val="num" w:pos="3600"/>
        </w:tabs>
        <w:ind w:left="3600" w:hanging="360"/>
      </w:pPr>
      <w:rPr>
        <w:b w:val="0"/>
        <w:bCs w:val="0"/>
        <w:i w:val="0"/>
        <w:iCs w:val="0"/>
        <w:sz w:val="24"/>
        <w:szCs w:val="24"/>
      </w:rPr>
    </w:lvl>
  </w:abstractNum>
  <w:abstractNum w:abstractNumId="1" w15:restartNumberingAfterBreak="0">
    <w:nsid w:val="0FD10130"/>
    <w:multiLevelType w:val="multilevel"/>
    <w:tmpl w:val="6792EAA6"/>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2" w15:restartNumberingAfterBreak="0">
    <w:nsid w:val="121B4E1F"/>
    <w:multiLevelType w:val="multilevel"/>
    <w:tmpl w:val="8B549C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B4947D9"/>
    <w:multiLevelType w:val="multilevel"/>
    <w:tmpl w:val="D2CC53EC"/>
    <w:lvl w:ilvl="0">
      <w:start w:val="1"/>
      <w:numFmt w:val="bullet"/>
      <w:lvlText w:val=""/>
      <w:lvlJc w:val="left"/>
      <w:pPr>
        <w:tabs>
          <w:tab w:val="num" w:pos="1008"/>
        </w:tabs>
        <w:ind w:left="1008" w:hanging="360"/>
      </w:pPr>
      <w:rPr>
        <w:rFonts w:ascii="Symbol" w:hAnsi="Symbol" w:cs="Symbol" w:hint="default"/>
        <w:sz w:val="24"/>
        <w:szCs w:val="24"/>
      </w:rPr>
    </w:lvl>
    <w:lvl w:ilvl="1">
      <w:start w:val="1"/>
      <w:numFmt w:val="bullet"/>
      <w:lvlText w:val="◦"/>
      <w:lvlJc w:val="left"/>
      <w:pPr>
        <w:tabs>
          <w:tab w:val="num" w:pos="1368"/>
        </w:tabs>
        <w:ind w:left="1368" w:hanging="360"/>
      </w:pPr>
      <w:rPr>
        <w:rFonts w:ascii="OpenSymbol" w:hAnsi="OpenSymbol" w:cs="OpenSymbol" w:hint="default"/>
      </w:rPr>
    </w:lvl>
    <w:lvl w:ilvl="2">
      <w:start w:val="1"/>
      <w:numFmt w:val="bullet"/>
      <w:lvlText w:val="▪"/>
      <w:lvlJc w:val="left"/>
      <w:pPr>
        <w:tabs>
          <w:tab w:val="num" w:pos="1728"/>
        </w:tabs>
        <w:ind w:left="1728" w:hanging="360"/>
      </w:pPr>
      <w:rPr>
        <w:rFonts w:ascii="OpenSymbol" w:hAnsi="OpenSymbol" w:cs="OpenSymbol" w:hint="default"/>
      </w:rPr>
    </w:lvl>
    <w:lvl w:ilvl="3">
      <w:start w:val="1"/>
      <w:numFmt w:val="bullet"/>
      <w:lvlText w:val=""/>
      <w:lvlJc w:val="left"/>
      <w:pPr>
        <w:tabs>
          <w:tab w:val="num" w:pos="2088"/>
        </w:tabs>
        <w:ind w:left="2088" w:hanging="360"/>
      </w:pPr>
      <w:rPr>
        <w:rFonts w:ascii="Symbol" w:hAnsi="Symbol" w:cs="Symbol" w:hint="default"/>
      </w:rPr>
    </w:lvl>
    <w:lvl w:ilvl="4">
      <w:start w:val="1"/>
      <w:numFmt w:val="bullet"/>
      <w:lvlText w:val="◦"/>
      <w:lvlJc w:val="left"/>
      <w:pPr>
        <w:tabs>
          <w:tab w:val="num" w:pos="2448"/>
        </w:tabs>
        <w:ind w:left="2448" w:hanging="360"/>
      </w:pPr>
      <w:rPr>
        <w:rFonts w:ascii="OpenSymbol" w:hAnsi="OpenSymbol" w:cs="OpenSymbol" w:hint="default"/>
      </w:rPr>
    </w:lvl>
    <w:lvl w:ilvl="5">
      <w:start w:val="1"/>
      <w:numFmt w:val="bullet"/>
      <w:lvlText w:val="▪"/>
      <w:lvlJc w:val="left"/>
      <w:pPr>
        <w:tabs>
          <w:tab w:val="num" w:pos="2808"/>
        </w:tabs>
        <w:ind w:left="2808" w:hanging="360"/>
      </w:pPr>
      <w:rPr>
        <w:rFonts w:ascii="OpenSymbol" w:hAnsi="OpenSymbol" w:cs="OpenSymbol" w:hint="default"/>
      </w:rPr>
    </w:lvl>
    <w:lvl w:ilvl="6">
      <w:start w:val="1"/>
      <w:numFmt w:val="bullet"/>
      <w:lvlText w:val=""/>
      <w:lvlJc w:val="left"/>
      <w:pPr>
        <w:tabs>
          <w:tab w:val="num" w:pos="3168"/>
        </w:tabs>
        <w:ind w:left="3168" w:hanging="360"/>
      </w:pPr>
      <w:rPr>
        <w:rFonts w:ascii="Symbol" w:hAnsi="Symbol" w:cs="Symbol" w:hint="default"/>
      </w:rPr>
    </w:lvl>
    <w:lvl w:ilvl="7">
      <w:start w:val="1"/>
      <w:numFmt w:val="bullet"/>
      <w:lvlText w:val="◦"/>
      <w:lvlJc w:val="left"/>
      <w:pPr>
        <w:tabs>
          <w:tab w:val="num" w:pos="3528"/>
        </w:tabs>
        <w:ind w:left="3528" w:hanging="360"/>
      </w:pPr>
      <w:rPr>
        <w:rFonts w:ascii="OpenSymbol" w:hAnsi="OpenSymbol" w:cs="OpenSymbol" w:hint="default"/>
      </w:rPr>
    </w:lvl>
    <w:lvl w:ilvl="8">
      <w:start w:val="1"/>
      <w:numFmt w:val="bullet"/>
      <w:lvlText w:val="▪"/>
      <w:lvlJc w:val="left"/>
      <w:pPr>
        <w:tabs>
          <w:tab w:val="num" w:pos="3888"/>
        </w:tabs>
        <w:ind w:left="3888" w:hanging="360"/>
      </w:pPr>
      <w:rPr>
        <w:rFonts w:ascii="OpenSymbol" w:hAnsi="OpenSymbol" w:cs="OpenSymbol" w:hint="default"/>
      </w:rPr>
    </w:lvl>
  </w:abstractNum>
  <w:abstractNum w:abstractNumId="4" w15:restartNumberingAfterBreak="0">
    <w:nsid w:val="3D9D77FA"/>
    <w:multiLevelType w:val="multilevel"/>
    <w:tmpl w:val="FCCCDA2C"/>
    <w:lvl w:ilvl="0">
      <w:start w:val="1"/>
      <w:numFmt w:val="decimal"/>
      <w:lvlText w:val="%1."/>
      <w:lvlJc w:val="left"/>
      <w:pPr>
        <w:tabs>
          <w:tab w:val="num" w:pos="720"/>
        </w:tabs>
        <w:ind w:left="720" w:hanging="360"/>
      </w:pPr>
      <w:rPr>
        <w:b/>
        <w:bCs/>
        <w:i w:val="0"/>
        <w:iCs w:val="0"/>
        <w:sz w:val="24"/>
        <w:szCs w:val="24"/>
      </w:rPr>
    </w:lvl>
    <w:lvl w:ilvl="1">
      <w:start w:val="1"/>
      <w:numFmt w:val="decimal"/>
      <w:lvlText w:val="%2."/>
      <w:lvlJc w:val="left"/>
      <w:pPr>
        <w:tabs>
          <w:tab w:val="num" w:pos="1080"/>
        </w:tabs>
        <w:ind w:left="1080" w:hanging="360"/>
      </w:pPr>
      <w:rPr>
        <w:b/>
        <w:bCs/>
        <w:i w:val="0"/>
        <w:iCs w:val="0"/>
        <w:sz w:val="24"/>
        <w:szCs w:val="24"/>
      </w:rPr>
    </w:lvl>
    <w:lvl w:ilvl="2">
      <w:start w:val="1"/>
      <w:numFmt w:val="decimal"/>
      <w:lvlText w:val="%3."/>
      <w:lvlJc w:val="left"/>
      <w:pPr>
        <w:tabs>
          <w:tab w:val="num" w:pos="1440"/>
        </w:tabs>
        <w:ind w:left="1440" w:hanging="360"/>
      </w:pPr>
      <w:rPr>
        <w:b/>
        <w:bCs/>
        <w:i w:val="0"/>
        <w:iCs w:val="0"/>
        <w:sz w:val="24"/>
        <w:szCs w:val="24"/>
      </w:rPr>
    </w:lvl>
    <w:lvl w:ilvl="3">
      <w:start w:val="1"/>
      <w:numFmt w:val="decimal"/>
      <w:lvlText w:val="%4."/>
      <w:lvlJc w:val="left"/>
      <w:pPr>
        <w:tabs>
          <w:tab w:val="num" w:pos="1800"/>
        </w:tabs>
        <w:ind w:left="1800" w:hanging="360"/>
      </w:pPr>
      <w:rPr>
        <w:b/>
        <w:bCs/>
        <w:i w:val="0"/>
        <w:iCs w:val="0"/>
        <w:sz w:val="24"/>
        <w:szCs w:val="24"/>
      </w:rPr>
    </w:lvl>
    <w:lvl w:ilvl="4">
      <w:start w:val="1"/>
      <w:numFmt w:val="decimal"/>
      <w:lvlText w:val="%5."/>
      <w:lvlJc w:val="left"/>
      <w:pPr>
        <w:tabs>
          <w:tab w:val="num" w:pos="2160"/>
        </w:tabs>
        <w:ind w:left="2160" w:hanging="360"/>
      </w:pPr>
      <w:rPr>
        <w:b/>
        <w:bCs/>
        <w:i w:val="0"/>
        <w:iCs w:val="0"/>
        <w:sz w:val="24"/>
        <w:szCs w:val="24"/>
      </w:rPr>
    </w:lvl>
    <w:lvl w:ilvl="5">
      <w:start w:val="1"/>
      <w:numFmt w:val="decimal"/>
      <w:lvlText w:val="%6."/>
      <w:lvlJc w:val="left"/>
      <w:pPr>
        <w:tabs>
          <w:tab w:val="num" w:pos="2520"/>
        </w:tabs>
        <w:ind w:left="2520" w:hanging="360"/>
      </w:pPr>
      <w:rPr>
        <w:b/>
        <w:bCs/>
        <w:i w:val="0"/>
        <w:iCs w:val="0"/>
        <w:sz w:val="24"/>
        <w:szCs w:val="24"/>
      </w:rPr>
    </w:lvl>
    <w:lvl w:ilvl="6">
      <w:start w:val="1"/>
      <w:numFmt w:val="decimal"/>
      <w:lvlText w:val="%7."/>
      <w:lvlJc w:val="left"/>
      <w:pPr>
        <w:tabs>
          <w:tab w:val="num" w:pos="2880"/>
        </w:tabs>
        <w:ind w:left="2880" w:hanging="360"/>
      </w:pPr>
      <w:rPr>
        <w:b/>
        <w:bCs/>
        <w:i w:val="0"/>
        <w:iCs w:val="0"/>
        <w:sz w:val="24"/>
        <w:szCs w:val="24"/>
      </w:rPr>
    </w:lvl>
    <w:lvl w:ilvl="7">
      <w:start w:val="1"/>
      <w:numFmt w:val="decimal"/>
      <w:lvlText w:val="%8."/>
      <w:lvlJc w:val="left"/>
      <w:pPr>
        <w:tabs>
          <w:tab w:val="num" w:pos="3240"/>
        </w:tabs>
        <w:ind w:left="3240" w:hanging="360"/>
      </w:pPr>
      <w:rPr>
        <w:b/>
        <w:bCs/>
        <w:i w:val="0"/>
        <w:iCs w:val="0"/>
        <w:sz w:val="24"/>
        <w:szCs w:val="24"/>
      </w:rPr>
    </w:lvl>
    <w:lvl w:ilvl="8">
      <w:start w:val="1"/>
      <w:numFmt w:val="decimal"/>
      <w:lvlText w:val="%9."/>
      <w:lvlJc w:val="left"/>
      <w:pPr>
        <w:tabs>
          <w:tab w:val="num" w:pos="3600"/>
        </w:tabs>
        <w:ind w:left="3600" w:hanging="360"/>
      </w:pPr>
      <w:rPr>
        <w:b/>
        <w:bCs/>
        <w:i w:val="0"/>
        <w:iCs w:val="0"/>
        <w:sz w:val="24"/>
        <w:szCs w:val="24"/>
      </w:rPr>
    </w:lvl>
  </w:abstractNum>
  <w:abstractNum w:abstractNumId="5" w15:restartNumberingAfterBreak="0">
    <w:nsid w:val="414824C3"/>
    <w:multiLevelType w:val="multilevel"/>
    <w:tmpl w:val="07BE496C"/>
    <w:lvl w:ilvl="0">
      <w:start w:val="1"/>
      <w:numFmt w:val="decimal"/>
      <w:lvlText w:val="%1."/>
      <w:lvlJc w:val="left"/>
      <w:pPr>
        <w:tabs>
          <w:tab w:val="num" w:pos="397"/>
        </w:tabs>
        <w:ind w:left="397" w:hanging="360"/>
      </w:pPr>
      <w:rPr>
        <w:b/>
        <w:bCs/>
        <w:i w:val="0"/>
        <w:iCs w:val="0"/>
        <w:sz w:val="24"/>
        <w:szCs w:val="24"/>
      </w:rPr>
    </w:lvl>
    <w:lvl w:ilvl="1">
      <w:start w:val="1"/>
      <w:numFmt w:val="decimal"/>
      <w:lvlText w:val="%2."/>
      <w:lvlJc w:val="left"/>
      <w:pPr>
        <w:tabs>
          <w:tab w:val="num" w:pos="757"/>
        </w:tabs>
        <w:ind w:left="757" w:hanging="360"/>
      </w:pPr>
      <w:rPr>
        <w:b w:val="0"/>
        <w:bCs w:val="0"/>
        <w:i w:val="0"/>
        <w:iCs w:val="0"/>
        <w:sz w:val="24"/>
        <w:szCs w:val="24"/>
      </w:rPr>
    </w:lvl>
    <w:lvl w:ilvl="2">
      <w:start w:val="1"/>
      <w:numFmt w:val="decimal"/>
      <w:lvlText w:val="%3."/>
      <w:lvlJc w:val="left"/>
      <w:pPr>
        <w:tabs>
          <w:tab w:val="num" w:pos="1117"/>
        </w:tabs>
        <w:ind w:left="1117" w:hanging="360"/>
      </w:pPr>
      <w:rPr>
        <w:b/>
        <w:bCs/>
        <w:i w:val="0"/>
        <w:iCs w:val="0"/>
        <w:sz w:val="24"/>
        <w:szCs w:val="24"/>
      </w:rPr>
    </w:lvl>
    <w:lvl w:ilvl="3">
      <w:start w:val="1"/>
      <w:numFmt w:val="decimal"/>
      <w:lvlText w:val="%4."/>
      <w:lvlJc w:val="left"/>
      <w:pPr>
        <w:tabs>
          <w:tab w:val="num" w:pos="1477"/>
        </w:tabs>
        <w:ind w:left="1477" w:hanging="360"/>
      </w:pPr>
      <w:rPr>
        <w:b/>
        <w:bCs/>
        <w:i w:val="0"/>
        <w:iCs w:val="0"/>
        <w:sz w:val="24"/>
        <w:szCs w:val="24"/>
      </w:rPr>
    </w:lvl>
    <w:lvl w:ilvl="4">
      <w:start w:val="1"/>
      <w:numFmt w:val="decimal"/>
      <w:lvlText w:val="%5."/>
      <w:lvlJc w:val="left"/>
      <w:pPr>
        <w:tabs>
          <w:tab w:val="num" w:pos="1837"/>
        </w:tabs>
        <w:ind w:left="1837" w:hanging="360"/>
      </w:pPr>
      <w:rPr>
        <w:b/>
        <w:bCs/>
        <w:i w:val="0"/>
        <w:iCs w:val="0"/>
        <w:sz w:val="24"/>
        <w:szCs w:val="24"/>
      </w:rPr>
    </w:lvl>
    <w:lvl w:ilvl="5">
      <w:start w:val="1"/>
      <w:numFmt w:val="decimal"/>
      <w:lvlText w:val="%6."/>
      <w:lvlJc w:val="left"/>
      <w:pPr>
        <w:tabs>
          <w:tab w:val="num" w:pos="2197"/>
        </w:tabs>
        <w:ind w:left="2197" w:hanging="360"/>
      </w:pPr>
      <w:rPr>
        <w:b/>
        <w:bCs/>
        <w:i w:val="0"/>
        <w:iCs w:val="0"/>
        <w:sz w:val="24"/>
        <w:szCs w:val="24"/>
      </w:rPr>
    </w:lvl>
    <w:lvl w:ilvl="6">
      <w:start w:val="1"/>
      <w:numFmt w:val="decimal"/>
      <w:lvlText w:val="%7."/>
      <w:lvlJc w:val="left"/>
      <w:pPr>
        <w:tabs>
          <w:tab w:val="num" w:pos="2557"/>
        </w:tabs>
        <w:ind w:left="2557" w:hanging="360"/>
      </w:pPr>
      <w:rPr>
        <w:b/>
        <w:bCs/>
        <w:i w:val="0"/>
        <w:iCs w:val="0"/>
        <w:sz w:val="24"/>
        <w:szCs w:val="24"/>
      </w:rPr>
    </w:lvl>
    <w:lvl w:ilvl="7">
      <w:start w:val="1"/>
      <w:numFmt w:val="decimal"/>
      <w:lvlText w:val="%8."/>
      <w:lvlJc w:val="left"/>
      <w:pPr>
        <w:tabs>
          <w:tab w:val="num" w:pos="2917"/>
        </w:tabs>
        <w:ind w:left="2917" w:hanging="360"/>
      </w:pPr>
      <w:rPr>
        <w:b/>
        <w:bCs/>
        <w:i w:val="0"/>
        <w:iCs w:val="0"/>
        <w:sz w:val="24"/>
        <w:szCs w:val="24"/>
      </w:rPr>
    </w:lvl>
    <w:lvl w:ilvl="8">
      <w:start w:val="1"/>
      <w:numFmt w:val="decimal"/>
      <w:lvlText w:val="%9."/>
      <w:lvlJc w:val="left"/>
      <w:pPr>
        <w:tabs>
          <w:tab w:val="num" w:pos="3277"/>
        </w:tabs>
        <w:ind w:left="3277" w:hanging="360"/>
      </w:pPr>
      <w:rPr>
        <w:b/>
        <w:bCs/>
        <w:i w:val="0"/>
        <w:iCs w:val="0"/>
        <w:sz w:val="24"/>
        <w:szCs w:val="24"/>
      </w:rPr>
    </w:lvl>
  </w:abstractNum>
  <w:abstractNum w:abstractNumId="6" w15:restartNumberingAfterBreak="0">
    <w:nsid w:val="463F191E"/>
    <w:multiLevelType w:val="multilevel"/>
    <w:tmpl w:val="B40222C0"/>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7" w15:restartNumberingAfterBreak="0">
    <w:nsid w:val="501C0F4F"/>
    <w:multiLevelType w:val="multilevel"/>
    <w:tmpl w:val="151072B2"/>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8" w15:restartNumberingAfterBreak="0">
    <w:nsid w:val="5806276D"/>
    <w:multiLevelType w:val="multilevel"/>
    <w:tmpl w:val="509A7A7E"/>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9" w15:restartNumberingAfterBreak="0">
    <w:nsid w:val="5BA47994"/>
    <w:multiLevelType w:val="multilevel"/>
    <w:tmpl w:val="D23E2F74"/>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10" w15:restartNumberingAfterBreak="0">
    <w:nsid w:val="70C46651"/>
    <w:multiLevelType w:val="multilevel"/>
    <w:tmpl w:val="DDAEE1EC"/>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11" w15:restartNumberingAfterBreak="0">
    <w:nsid w:val="71C56AB3"/>
    <w:multiLevelType w:val="multilevel"/>
    <w:tmpl w:val="5274C450"/>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12" w15:restartNumberingAfterBreak="0">
    <w:nsid w:val="78603E54"/>
    <w:multiLevelType w:val="multilevel"/>
    <w:tmpl w:val="D4E26CF2"/>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13" w15:restartNumberingAfterBreak="0">
    <w:nsid w:val="7F483036"/>
    <w:multiLevelType w:val="multilevel"/>
    <w:tmpl w:val="7AE078A8"/>
    <w:lvl w:ilvl="0">
      <w:start w:val="1"/>
      <w:numFmt w:val="bullet"/>
      <w:lvlText w:val=""/>
      <w:lvlJc w:val="left"/>
      <w:pPr>
        <w:tabs>
          <w:tab w:val="num" w:pos="720"/>
        </w:tabs>
        <w:ind w:left="720" w:hanging="360"/>
      </w:pPr>
      <w:rPr>
        <w:rFonts w:ascii="Symbol" w:hAnsi="Symbol" w:cs="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Symbol" w:hAnsi="Symbol" w:cs="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Symbol" w:hAnsi="Symbol" w:cs="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num w:numId="1" w16cid:durableId="763648811">
    <w:abstractNumId w:val="3"/>
  </w:num>
  <w:num w:numId="2" w16cid:durableId="456947659">
    <w:abstractNumId w:val="12"/>
  </w:num>
  <w:num w:numId="3" w16cid:durableId="1834250451">
    <w:abstractNumId w:val="11"/>
  </w:num>
  <w:num w:numId="4" w16cid:durableId="1806317877">
    <w:abstractNumId w:val="10"/>
  </w:num>
  <w:num w:numId="5" w16cid:durableId="1292325374">
    <w:abstractNumId w:val="8"/>
  </w:num>
  <w:num w:numId="6" w16cid:durableId="2096778836">
    <w:abstractNumId w:val="9"/>
  </w:num>
  <w:num w:numId="7" w16cid:durableId="1857035152">
    <w:abstractNumId w:val="13"/>
  </w:num>
  <w:num w:numId="8" w16cid:durableId="403377371">
    <w:abstractNumId w:val="1"/>
  </w:num>
  <w:num w:numId="9" w16cid:durableId="370960366">
    <w:abstractNumId w:val="4"/>
  </w:num>
  <w:num w:numId="10" w16cid:durableId="336270020">
    <w:abstractNumId w:val="6"/>
  </w:num>
  <w:num w:numId="11" w16cid:durableId="56756014">
    <w:abstractNumId w:val="7"/>
  </w:num>
  <w:num w:numId="12" w16cid:durableId="766845399">
    <w:abstractNumId w:val="5"/>
  </w:num>
  <w:num w:numId="13" w16cid:durableId="605619128">
    <w:abstractNumId w:val="0"/>
  </w:num>
  <w:num w:numId="14" w16cid:durableId="1025788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0C5B"/>
    <w:rsid w:val="001A6630"/>
    <w:rsid w:val="00403B34"/>
    <w:rsid w:val="004F1E6D"/>
    <w:rsid w:val="005007CB"/>
    <w:rsid w:val="00581C84"/>
    <w:rsid w:val="00607BD7"/>
    <w:rsid w:val="00776AD4"/>
    <w:rsid w:val="00827CDA"/>
    <w:rsid w:val="008C1E64"/>
    <w:rsid w:val="008D32AE"/>
    <w:rsid w:val="009B1D63"/>
    <w:rsid w:val="00AA0734"/>
    <w:rsid w:val="00BC6F90"/>
    <w:rsid w:val="00E7356B"/>
    <w:rsid w:val="00EC7ED5"/>
    <w:rsid w:val="00F229F8"/>
    <w:rsid w:val="00F40C5B"/>
    <w:rsid w:val="00FC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D84AA5"/>
  <w15:docId w15:val="{1DDC425B-6CE1-4C60-9B83-53806EBD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375"/>
    <w:pPr>
      <w:spacing w:line="276" w:lineRule="auto"/>
    </w:pPr>
    <w:rPr>
      <w:rFonts w:eastAsia="SimSun"/>
      <w:sz w:val="24"/>
      <w:lang w:eastAsia="zh-CN"/>
    </w:rPr>
  </w:style>
  <w:style w:type="paragraph" w:styleId="Heading1">
    <w:name w:val="heading 1"/>
    <w:basedOn w:val="Normal"/>
    <w:next w:val="BodyText"/>
    <w:qFormat/>
    <w:rsid w:val="00692375"/>
    <w:pPr>
      <w:keepNext/>
      <w:keepLines/>
      <w:tabs>
        <w:tab w:val="left"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left" w:pos="227"/>
      </w:tabs>
      <w:spacing w:before="120" w:after="60"/>
      <w:ind w:left="288" w:hanging="288"/>
      <w:outlineLvl w:val="1"/>
    </w:pPr>
    <w:rPr>
      <w:iCs/>
      <w:lang w:eastAsia="en-US"/>
    </w:rPr>
  </w:style>
  <w:style w:type="paragraph" w:styleId="Heading3">
    <w:name w:val="heading 3"/>
    <w:basedOn w:val="Normal"/>
    <w:next w:val="BodyText"/>
    <w:qFormat/>
    <w:rsid w:val="00692375"/>
    <w:pPr>
      <w:tabs>
        <w:tab w:val="left"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left"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692375"/>
    <w:rPr>
      <w:rFonts w:cs="Times New Roman"/>
      <w:i w:val="0"/>
      <w:iCs w:val="0"/>
    </w:rPr>
  </w:style>
  <w:style w:type="character" w:customStyle="1" w:styleId="WW8Num1z1">
    <w:name w:val="WW8Num1z1"/>
    <w:qFormat/>
    <w:rsid w:val="00692375"/>
    <w:rPr>
      <w:rFonts w:cs="Times New Roman"/>
    </w:rPr>
  </w:style>
  <w:style w:type="character" w:customStyle="1" w:styleId="WW8Num1z3">
    <w:name w:val="WW8Num1z3"/>
    <w:qFormat/>
    <w:rsid w:val="00692375"/>
    <w:rPr>
      <w:rFonts w:ascii="Times New Roman" w:hAnsi="Times New Roman" w:cs="Times New Roman"/>
      <w:b w:val="0"/>
      <w:bCs w:val="0"/>
      <w:i/>
      <w:iCs/>
      <w:sz w:val="20"/>
      <w:szCs w:val="20"/>
    </w:rPr>
  </w:style>
  <w:style w:type="character" w:customStyle="1" w:styleId="WW8Num2z0">
    <w:name w:val="WW8Num2z0"/>
    <w:qFormat/>
    <w:rsid w:val="00692375"/>
    <w:rPr>
      <w:rFonts w:ascii="Times New Roman" w:hAnsi="Times New Roman" w:cs="Times New Roman"/>
      <w:b w:val="0"/>
      <w:bCs w:val="0"/>
      <w:i w:val="0"/>
      <w:iCs w:val="0"/>
      <w:caps w:val="0"/>
      <w:smallCaps w:val="0"/>
      <w:strike w:val="0"/>
      <w:dstrike w:val="0"/>
      <w:outline w:val="0"/>
      <w:shadow w:val="0"/>
      <w:vanish w:val="0"/>
      <w:sz w:val="16"/>
      <w:szCs w:val="16"/>
      <w:vertAlign w:val="superscript"/>
    </w:rPr>
  </w:style>
  <w:style w:type="character" w:customStyle="1" w:styleId="WW8Num3z0">
    <w:name w:val="WW8Num3z0"/>
    <w:qFormat/>
    <w:rsid w:val="00692375"/>
    <w:rPr>
      <w:rFonts w:ascii="Symbol" w:hAnsi="Symbol" w:cs="Symbol"/>
    </w:rPr>
  </w:style>
  <w:style w:type="character" w:customStyle="1" w:styleId="WW8Num4z0">
    <w:name w:val="WW8Num4z0"/>
    <w:qFormat/>
    <w:rsid w:val="00692375"/>
    <w:rPr>
      <w:rFonts w:cs="Times New Roman"/>
    </w:rPr>
  </w:style>
  <w:style w:type="character" w:customStyle="1" w:styleId="WW8Num5z0">
    <w:name w:val="WW8Num5z0"/>
    <w:qFormat/>
    <w:rsid w:val="00692375"/>
    <w:rPr>
      <w:rFonts w:ascii="Times New Roman" w:hAnsi="Times New Roman" w:cs="Times New Roman"/>
      <w:caps w:val="0"/>
      <w:smallCaps w:val="0"/>
      <w:strike w:val="0"/>
      <w:dstrike w:val="0"/>
      <w:outline w:val="0"/>
      <w:shadow w:val="0"/>
      <w:vanish w:val="0"/>
      <w:color w:val="auto"/>
      <w:position w:val="0"/>
      <w:sz w:val="20"/>
      <w:szCs w:val="20"/>
      <w:vertAlign w:val="baseline"/>
    </w:rPr>
  </w:style>
  <w:style w:type="character" w:customStyle="1" w:styleId="WW8Num6z0">
    <w:name w:val="WW8Num6z0"/>
    <w:qFormat/>
    <w:rsid w:val="00692375"/>
    <w:rPr>
      <w:rFonts w:ascii="Times New Roman" w:hAnsi="Times New Roman" w:cs="Times New Roman"/>
      <w:b w:val="0"/>
      <w:bCs w:val="0"/>
      <w:i w:val="0"/>
      <w:iCs w:val="0"/>
      <w:sz w:val="16"/>
      <w:szCs w:val="16"/>
    </w:rPr>
  </w:style>
  <w:style w:type="character" w:customStyle="1" w:styleId="Absatz-Standardschriftart">
    <w:name w:val="Absatz-Standardschriftart"/>
    <w:qFormat/>
    <w:rsid w:val="00692375"/>
  </w:style>
  <w:style w:type="character" w:customStyle="1" w:styleId="WW8Num7z0">
    <w:name w:val="WW8Num7z0"/>
    <w:qFormat/>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qFormat/>
    <w:rsid w:val="00692375"/>
  </w:style>
  <w:style w:type="character" w:customStyle="1" w:styleId="WW-Absatz-Standardschriftart">
    <w:name w:val="WW-Absatz-Standardschriftart"/>
    <w:qFormat/>
    <w:rsid w:val="00692375"/>
  </w:style>
  <w:style w:type="character" w:customStyle="1" w:styleId="WW-Absatz-Standardschriftart1">
    <w:name w:val="WW-Absatz-Standardschriftart1"/>
    <w:qFormat/>
    <w:rsid w:val="00692375"/>
  </w:style>
  <w:style w:type="character" w:customStyle="1" w:styleId="WW-Absatz-Standardschriftart11">
    <w:name w:val="WW-Absatz-Standardschriftart11"/>
    <w:qFormat/>
    <w:rsid w:val="00692375"/>
  </w:style>
  <w:style w:type="character" w:customStyle="1" w:styleId="WW-Absatz-Standardschriftart111">
    <w:name w:val="WW-Absatz-Standardschriftart111"/>
    <w:qFormat/>
    <w:rsid w:val="00692375"/>
  </w:style>
  <w:style w:type="character" w:customStyle="1" w:styleId="WW-Absatz-Standardschriftart1111">
    <w:name w:val="WW-Absatz-Standardschriftart1111"/>
    <w:qFormat/>
    <w:rsid w:val="00692375"/>
  </w:style>
  <w:style w:type="character" w:customStyle="1" w:styleId="WW-Absatz-Standardschriftart11111">
    <w:name w:val="WW-Absatz-Standardschriftart11111"/>
    <w:qFormat/>
    <w:rsid w:val="00692375"/>
  </w:style>
  <w:style w:type="character" w:customStyle="1" w:styleId="WW-Absatz-Standardschriftart111111">
    <w:name w:val="WW-Absatz-Standardschriftart111111"/>
    <w:qFormat/>
    <w:rsid w:val="00692375"/>
  </w:style>
  <w:style w:type="character" w:customStyle="1" w:styleId="WW-Absatz-Standardschriftart1111111">
    <w:name w:val="WW-Absatz-Standardschriftart1111111"/>
    <w:qFormat/>
    <w:rsid w:val="00692375"/>
  </w:style>
  <w:style w:type="character" w:customStyle="1" w:styleId="WW8Num1z4">
    <w:name w:val="WW8Num1z4"/>
    <w:qFormat/>
    <w:rsid w:val="00692375"/>
    <w:rPr>
      <w:rFonts w:cs="Times New Roman"/>
    </w:rPr>
  </w:style>
  <w:style w:type="character" w:customStyle="1" w:styleId="WW-Absatz-Standardschriftart11111111">
    <w:name w:val="WW-Absatz-Standardschriftart11111111"/>
    <w:qFormat/>
    <w:rsid w:val="00692375"/>
  </w:style>
  <w:style w:type="character" w:customStyle="1" w:styleId="WW8Num2z1">
    <w:name w:val="WW8Num2z1"/>
    <w:qFormat/>
    <w:rsid w:val="00692375"/>
    <w:rPr>
      <w:rFonts w:cs="Times New Roman"/>
    </w:rPr>
  </w:style>
  <w:style w:type="character" w:customStyle="1" w:styleId="WW8Num3z1">
    <w:name w:val="WW8Num3z1"/>
    <w:qFormat/>
    <w:rsid w:val="00692375"/>
    <w:rPr>
      <w:rFonts w:ascii="Courier New" w:hAnsi="Courier New" w:cs="Courier New"/>
    </w:rPr>
  </w:style>
  <w:style w:type="character" w:customStyle="1" w:styleId="WW8Num3z2">
    <w:name w:val="WW8Num3z2"/>
    <w:qFormat/>
    <w:rsid w:val="00692375"/>
    <w:rPr>
      <w:rFonts w:ascii="Wingdings" w:hAnsi="Wingdings" w:cs="Wingdings"/>
    </w:rPr>
  </w:style>
  <w:style w:type="character" w:customStyle="1" w:styleId="WW8Num5z1">
    <w:name w:val="WW8Num5z1"/>
    <w:qFormat/>
    <w:rsid w:val="00692375"/>
    <w:rPr>
      <w:rFonts w:ascii="Times New Roman" w:hAnsi="Times New Roman" w:cs="Times New Roman"/>
      <w:b w:val="0"/>
      <w:bCs w:val="0"/>
      <w:i/>
      <w:iCs/>
      <w:caps w:val="0"/>
      <w:smallCaps w:val="0"/>
      <w:strike w:val="0"/>
      <w:dstrike w:val="0"/>
      <w:outline w:val="0"/>
      <w:shadow w:val="0"/>
      <w:vanish w:val="0"/>
      <w:color w:val="auto"/>
      <w:position w:val="0"/>
      <w:sz w:val="20"/>
      <w:szCs w:val="20"/>
      <w:vertAlign w:val="baseline"/>
    </w:rPr>
  </w:style>
  <w:style w:type="character" w:customStyle="1" w:styleId="WW8Num5z3">
    <w:name w:val="WW8Num5z3"/>
    <w:qFormat/>
    <w:rsid w:val="00692375"/>
    <w:rPr>
      <w:rFonts w:ascii="Times New Roman" w:hAnsi="Times New Roman" w:cs="Times New Roman"/>
      <w:b w:val="0"/>
      <w:bCs w:val="0"/>
      <w:i/>
      <w:iCs/>
      <w:sz w:val="20"/>
      <w:szCs w:val="20"/>
    </w:rPr>
  </w:style>
  <w:style w:type="character" w:customStyle="1" w:styleId="WW8Num5z4">
    <w:name w:val="WW8Num5z4"/>
    <w:qFormat/>
    <w:rsid w:val="00692375"/>
    <w:rPr>
      <w:rFonts w:cs="Times New Roman"/>
    </w:rPr>
  </w:style>
  <w:style w:type="character" w:customStyle="1" w:styleId="WW8Num7z1">
    <w:name w:val="WW8Num7z1"/>
    <w:qFormat/>
    <w:rsid w:val="00692375"/>
    <w:rPr>
      <w:rFonts w:cs="Times New Roman"/>
    </w:rPr>
  </w:style>
  <w:style w:type="character" w:customStyle="1" w:styleId="WW8Num8z0">
    <w:name w:val="WW8Num8z0"/>
    <w:qFormat/>
    <w:rsid w:val="00692375"/>
    <w:rPr>
      <w:rFonts w:ascii="Times New Roman" w:hAnsi="Times New Roman" w:cs="Times New Roman"/>
      <w:b w:val="0"/>
      <w:bCs w:val="0"/>
      <w:i w:val="0"/>
      <w:iCs w:val="0"/>
      <w:sz w:val="16"/>
      <w:szCs w:val="16"/>
    </w:rPr>
  </w:style>
  <w:style w:type="character" w:customStyle="1" w:styleId="WW-DefaultParagraphFont1">
    <w:name w:val="WW-Default Paragraph Font1"/>
    <w:qFormat/>
    <w:rsid w:val="00692375"/>
  </w:style>
  <w:style w:type="character" w:styleId="Hyperlink">
    <w:name w:val="Hyperlink"/>
    <w:basedOn w:val="DefaultParagraphFont"/>
    <w:uiPriority w:val="99"/>
    <w:unhideWhenUsed/>
    <w:rsid w:val="00F4168E"/>
    <w:rPr>
      <w:color w:val="0000FF" w:themeColor="hyperlink"/>
      <w:u w:val="single"/>
    </w:rPr>
  </w:style>
  <w:style w:type="character" w:customStyle="1" w:styleId="HeaderChar">
    <w:name w:val="Header Char"/>
    <w:basedOn w:val="DefaultParagraphFont"/>
    <w:link w:val="Header"/>
    <w:uiPriority w:val="99"/>
    <w:qFormat/>
    <w:rsid w:val="003C5B4F"/>
    <w:rPr>
      <w:rFonts w:eastAsia="SimSun"/>
      <w:lang w:eastAsia="zh-CN"/>
    </w:rPr>
  </w:style>
  <w:style w:type="character" w:customStyle="1" w:styleId="FooterChar">
    <w:name w:val="Footer Char"/>
    <w:basedOn w:val="DefaultParagraphFont"/>
    <w:link w:val="Footer"/>
    <w:uiPriority w:val="99"/>
    <w:qFormat/>
    <w:rsid w:val="003C5B4F"/>
    <w:rPr>
      <w:rFonts w:eastAsia="SimSun"/>
      <w:lang w:eastAsia="zh-CN"/>
    </w:rPr>
  </w:style>
  <w:style w:type="character" w:customStyle="1" w:styleId="Bullets">
    <w:name w:val="Bullets"/>
    <w:qFormat/>
    <w:rsid w:val="00F40C5B"/>
    <w:rPr>
      <w:rFonts w:ascii="Times New Roman" w:eastAsia="OpenSymbol" w:hAnsi="Times New Roman" w:cs="OpenSymbol"/>
      <w:sz w:val="24"/>
      <w:szCs w:val="24"/>
    </w:rPr>
  </w:style>
  <w:style w:type="character" w:customStyle="1" w:styleId="NumberingSymbols">
    <w:name w:val="Numbering Symbols"/>
    <w:qFormat/>
    <w:rsid w:val="00F40C5B"/>
    <w:rPr>
      <w:b w:val="0"/>
      <w:bCs w:val="0"/>
      <w:i w:val="0"/>
      <w:iCs w:val="0"/>
      <w:sz w:val="24"/>
      <w:szCs w:val="24"/>
    </w:rPr>
  </w:style>
  <w:style w:type="paragraph" w:customStyle="1" w:styleId="Heading">
    <w:name w:val="Heading"/>
    <w:basedOn w:val="Normal"/>
    <w:next w:val="BodyText"/>
    <w:qForma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napToGrid w:val="0"/>
      <w:ind w:firstLine="288"/>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Cs w:val="24"/>
    </w:rPr>
  </w:style>
  <w:style w:type="paragraph" w:customStyle="1" w:styleId="Index">
    <w:name w:val="Index"/>
    <w:basedOn w:val="Normal"/>
    <w:qFormat/>
    <w:rsid w:val="00692375"/>
    <w:pPr>
      <w:suppressLineNumbers/>
    </w:pPr>
    <w:rPr>
      <w:rFonts w:cs="Lohit Hindi"/>
    </w:rPr>
  </w:style>
  <w:style w:type="paragraph" w:customStyle="1" w:styleId="Abstract">
    <w:name w:val="Abstract"/>
    <w:qFormat/>
    <w:rsid w:val="00692375"/>
    <w:pPr>
      <w:spacing w:after="200"/>
      <w:ind w:firstLine="170"/>
      <w:jc w:val="both"/>
    </w:pPr>
    <w:rPr>
      <w:rFonts w:eastAsia="SimSun"/>
      <w:b/>
      <w:bCs/>
      <w:sz w:val="18"/>
      <w:szCs w:val="18"/>
      <w:lang w:eastAsia="zh-CN"/>
    </w:rPr>
  </w:style>
  <w:style w:type="paragraph" w:customStyle="1" w:styleId="Affiliation">
    <w:name w:val="Affiliation"/>
    <w:qFormat/>
    <w:rsid w:val="00692375"/>
    <w:pPr>
      <w:jc w:val="center"/>
    </w:pPr>
    <w:rPr>
      <w:rFonts w:eastAsia="SimSun"/>
      <w:lang w:eastAsia="zh-CN"/>
    </w:rPr>
  </w:style>
  <w:style w:type="paragraph" w:customStyle="1" w:styleId="Author">
    <w:name w:val="Author"/>
    <w:qFormat/>
    <w:rsid w:val="00692375"/>
    <w:pPr>
      <w:spacing w:before="360" w:after="40"/>
      <w:jc w:val="center"/>
    </w:pPr>
    <w:rPr>
      <w:rFonts w:eastAsia="SimSun"/>
      <w:sz w:val="22"/>
      <w:szCs w:val="22"/>
    </w:rPr>
  </w:style>
  <w:style w:type="paragraph" w:customStyle="1" w:styleId="bulletlist">
    <w:name w:val="bullet list"/>
    <w:basedOn w:val="BodyText"/>
    <w:qFormat/>
    <w:rsid w:val="00692375"/>
    <w:pPr>
      <w:tabs>
        <w:tab w:val="left" w:pos="648"/>
      </w:tabs>
      <w:ind w:left="648" w:hanging="360"/>
    </w:pPr>
  </w:style>
  <w:style w:type="paragraph" w:customStyle="1" w:styleId="equation">
    <w:name w:val="equation"/>
    <w:basedOn w:val="Normal"/>
    <w:qFormat/>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qFormat/>
    <w:rsid w:val="00692375"/>
    <w:pPr>
      <w:tabs>
        <w:tab w:val="left" w:pos="0"/>
      </w:tabs>
      <w:spacing w:before="80" w:after="200"/>
      <w:ind w:left="360" w:hanging="360"/>
      <w:jc w:val="center"/>
    </w:pPr>
    <w:rPr>
      <w:rFonts w:eastAsia="SimSun"/>
      <w:sz w:val="16"/>
      <w:szCs w:val="16"/>
    </w:rPr>
  </w:style>
  <w:style w:type="paragraph" w:customStyle="1" w:styleId="footnote">
    <w:name w:val="footnote"/>
    <w:qFormat/>
    <w:rsid w:val="00692375"/>
    <w:pPr>
      <w:tabs>
        <w:tab w:val="left" w:pos="648"/>
      </w:tabs>
      <w:spacing w:after="40"/>
      <w:ind w:firstLine="288"/>
    </w:pPr>
    <w:rPr>
      <w:rFonts w:eastAsia="SimSun"/>
      <w:sz w:val="16"/>
      <w:szCs w:val="16"/>
      <w:lang w:eastAsia="zh-CN"/>
    </w:rPr>
  </w:style>
  <w:style w:type="paragraph" w:customStyle="1" w:styleId="keywords">
    <w:name w:val="key words"/>
    <w:qFormat/>
    <w:rsid w:val="00692375"/>
    <w:pPr>
      <w:spacing w:after="120"/>
      <w:ind w:firstLine="288"/>
      <w:jc w:val="both"/>
    </w:pPr>
    <w:rPr>
      <w:rFonts w:eastAsia="SimSun"/>
      <w:b/>
      <w:bCs/>
      <w:iCs/>
      <w:sz w:val="18"/>
      <w:szCs w:val="18"/>
    </w:rPr>
  </w:style>
  <w:style w:type="paragraph" w:customStyle="1" w:styleId="papersubtitle">
    <w:name w:val="paper subtitle"/>
    <w:qFormat/>
    <w:rsid w:val="00692375"/>
    <w:pPr>
      <w:spacing w:after="120"/>
      <w:jc w:val="center"/>
    </w:pPr>
    <w:rPr>
      <w:rFonts w:eastAsia="MS Mincho"/>
      <w:sz w:val="28"/>
      <w:szCs w:val="28"/>
    </w:rPr>
  </w:style>
  <w:style w:type="paragraph" w:customStyle="1" w:styleId="papertitle">
    <w:name w:val="paper title"/>
    <w:qFormat/>
    <w:rsid w:val="00692375"/>
    <w:pPr>
      <w:spacing w:after="120"/>
      <w:jc w:val="center"/>
    </w:pPr>
    <w:rPr>
      <w:rFonts w:eastAsia="MS Mincho"/>
      <w:sz w:val="48"/>
      <w:szCs w:val="48"/>
    </w:rPr>
  </w:style>
  <w:style w:type="paragraph" w:customStyle="1" w:styleId="references">
    <w:name w:val="references"/>
    <w:qFormat/>
    <w:rsid w:val="00692375"/>
    <w:pPr>
      <w:tabs>
        <w:tab w:val="left" w:pos="360"/>
      </w:tabs>
      <w:spacing w:after="50" w:line="180" w:lineRule="atLeast"/>
      <w:ind w:left="360" w:hanging="360"/>
      <w:jc w:val="both"/>
    </w:pPr>
    <w:rPr>
      <w:rFonts w:eastAsia="MS Mincho"/>
      <w:sz w:val="18"/>
      <w:szCs w:val="16"/>
    </w:rPr>
  </w:style>
  <w:style w:type="paragraph" w:customStyle="1" w:styleId="sponsors">
    <w:name w:val="sponsors"/>
    <w:qFormat/>
    <w:rsid w:val="00692375"/>
    <w:pPr>
      <w:pBdr>
        <w:top w:val="single" w:sz="4" w:space="2" w:color="000000"/>
      </w:pBdr>
      <w:ind w:firstLine="288"/>
    </w:pPr>
    <w:rPr>
      <w:rFonts w:eastAsia="SimSun"/>
      <w:sz w:val="16"/>
      <w:szCs w:val="16"/>
      <w:lang w:eastAsia="zh-CN"/>
    </w:rPr>
  </w:style>
  <w:style w:type="paragraph" w:customStyle="1" w:styleId="tablecolhead">
    <w:name w:val="table col head"/>
    <w:basedOn w:val="Normal"/>
    <w:qFormat/>
    <w:rsid w:val="00692375"/>
    <w:rPr>
      <w:b/>
      <w:bCs/>
      <w:sz w:val="16"/>
      <w:szCs w:val="16"/>
    </w:rPr>
  </w:style>
  <w:style w:type="paragraph" w:customStyle="1" w:styleId="tablecolsubhead">
    <w:name w:val="table col subhead"/>
    <w:basedOn w:val="tablecolhead"/>
    <w:qFormat/>
    <w:rsid w:val="00692375"/>
    <w:rPr>
      <w:i/>
      <w:iCs/>
      <w:sz w:val="15"/>
      <w:szCs w:val="15"/>
    </w:rPr>
  </w:style>
  <w:style w:type="paragraph" w:customStyle="1" w:styleId="tablecopy">
    <w:name w:val="table copy"/>
    <w:qFormat/>
    <w:rsid w:val="00692375"/>
    <w:pPr>
      <w:jc w:val="both"/>
    </w:pPr>
    <w:rPr>
      <w:rFonts w:eastAsia="SimSun"/>
      <w:sz w:val="16"/>
      <w:szCs w:val="16"/>
    </w:rPr>
  </w:style>
  <w:style w:type="paragraph" w:customStyle="1" w:styleId="tablefootnote">
    <w:name w:val="table footnote"/>
    <w:qFormat/>
    <w:rsid w:val="00692375"/>
    <w:pPr>
      <w:spacing w:before="60" w:after="30"/>
      <w:jc w:val="right"/>
    </w:pPr>
    <w:rPr>
      <w:rFonts w:eastAsia="SimSun"/>
      <w:sz w:val="12"/>
      <w:szCs w:val="12"/>
      <w:lang w:eastAsia="zh-CN"/>
    </w:rPr>
  </w:style>
  <w:style w:type="paragraph" w:customStyle="1" w:styleId="tablehead">
    <w:name w:val="table head"/>
    <w:qFormat/>
    <w:rsid w:val="00692375"/>
    <w:pPr>
      <w:tabs>
        <w:tab w:val="left" w:pos="0"/>
        <w:tab w:val="left" w:pos="1080"/>
      </w:tabs>
      <w:spacing w:before="240" w:after="120" w:line="216" w:lineRule="auto"/>
      <w:jc w:val="center"/>
    </w:pPr>
    <w:rPr>
      <w:rFonts w:eastAsia="SimSun"/>
      <w:smallCaps/>
      <w:sz w:val="16"/>
      <w:szCs w:val="16"/>
    </w:rPr>
  </w:style>
  <w:style w:type="paragraph" w:customStyle="1" w:styleId="FrameContents">
    <w:name w:val="Frame Contents"/>
    <w:basedOn w:val="BodyText"/>
    <w:qFormat/>
    <w:rsid w:val="00692375"/>
  </w:style>
  <w:style w:type="paragraph" w:customStyle="1" w:styleId="TableContents">
    <w:name w:val="Table Contents"/>
    <w:basedOn w:val="Normal"/>
    <w:qFormat/>
    <w:rsid w:val="00692375"/>
    <w:pPr>
      <w:suppressLineNumbers/>
    </w:pPr>
  </w:style>
  <w:style w:type="paragraph" w:customStyle="1" w:styleId="TableHeading">
    <w:name w:val="Table Heading"/>
    <w:basedOn w:val="TableContents"/>
    <w:qFormat/>
    <w:rsid w:val="00692375"/>
    <w:rPr>
      <w:b/>
      <w:bCs/>
    </w:rPr>
  </w:style>
  <w:style w:type="paragraph" w:customStyle="1" w:styleId="HeaderandFooter">
    <w:name w:val="Header and Footer"/>
    <w:basedOn w:val="Normal"/>
    <w:qFormat/>
    <w:rsid w:val="00F40C5B"/>
  </w:style>
  <w:style w:type="paragraph" w:styleId="Header">
    <w:name w:val="header"/>
    <w:basedOn w:val="Normal"/>
    <w:link w:val="HeaderChar"/>
    <w:uiPriority w:val="99"/>
    <w:unhideWhenUsed/>
    <w:rsid w:val="003C5B4F"/>
    <w:pPr>
      <w:tabs>
        <w:tab w:val="center" w:pos="4680"/>
        <w:tab w:val="right" w:pos="9360"/>
      </w:tabs>
    </w:pPr>
  </w:style>
  <w:style w:type="paragraph" w:styleId="Footer">
    <w:name w:val="footer"/>
    <w:basedOn w:val="Normal"/>
    <w:link w:val="FooterChar"/>
    <w:uiPriority w:val="99"/>
    <w:unhideWhenUsed/>
    <w:rsid w:val="003C5B4F"/>
    <w:pPr>
      <w:tabs>
        <w:tab w:val="center" w:pos="4680"/>
        <w:tab w:val="right" w:pos="9360"/>
      </w:tabs>
    </w:pPr>
  </w:style>
  <w:style w:type="paragraph" w:customStyle="1" w:styleId="Table">
    <w:name w:val="Table"/>
    <w:basedOn w:val="Caption"/>
    <w:qFormat/>
    <w:rsid w:val="00F40C5B"/>
  </w:style>
  <w:style w:type="paragraph" w:customStyle="1" w:styleId="Figure">
    <w:name w:val="Figure"/>
    <w:basedOn w:val="Caption"/>
    <w:qFormat/>
    <w:rsid w:val="00F40C5B"/>
  </w:style>
  <w:style w:type="paragraph" w:customStyle="1" w:styleId="Text">
    <w:name w:val="Text"/>
    <w:basedOn w:val="Caption"/>
    <w:qFormat/>
    <w:rsid w:val="00F40C5B"/>
  </w:style>
  <w:style w:type="paragraph" w:styleId="BalloonText">
    <w:name w:val="Balloon Text"/>
    <w:basedOn w:val="Normal"/>
    <w:link w:val="BalloonTextChar"/>
    <w:uiPriority w:val="99"/>
    <w:semiHidden/>
    <w:unhideWhenUsed/>
    <w:rsid w:val="00FC6D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D5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2154</Words>
  <Characters>12278</Characters>
  <Application>Microsoft Office Word</Application>
  <DocSecurity>0</DocSecurity>
  <Lines>102</Lines>
  <Paragraphs>28</Paragraphs>
  <ScaleCrop>false</ScaleCrop>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dc:creator>
  <dc:description/>
  <cp:lastModifiedBy>Admin</cp:lastModifiedBy>
  <cp:revision>72</cp:revision>
  <cp:lastPrinted>1900-12-31T18:30:00Z</cp:lastPrinted>
  <dcterms:created xsi:type="dcterms:W3CDTF">2014-04-03T02:00:00Z</dcterms:created>
  <dcterms:modified xsi:type="dcterms:W3CDTF">2026-07-27T17:37:00Z</dcterms:modified>
  <dc:language>en-US</dc:language>
</cp:coreProperties>
</file>